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CAC740" w14:textId="3BE34CBA" w:rsidR="002F0B02" w:rsidRPr="00C04FAE" w:rsidRDefault="00E769D1" w:rsidP="007049E1">
      <w:pPr>
        <w:spacing w:line="381" w:lineRule="exact"/>
        <w:ind w:firstLineChars="600" w:firstLine="1682"/>
        <w:rPr>
          <w:rFonts w:ascii="標楷體" w:eastAsia="標楷體" w:hAnsi="標楷體" w:cs="標楷體"/>
          <w:b/>
          <w:sz w:val="28"/>
          <w:szCs w:val="28"/>
          <w:lang w:eastAsia="zh-TW"/>
        </w:rPr>
      </w:pPr>
      <w:r w:rsidRPr="00C04FAE">
        <w:rPr>
          <w:rFonts w:ascii="標楷體" w:eastAsia="標楷體" w:hAnsi="標楷體" w:cs="標楷體"/>
          <w:b/>
          <w:sz w:val="28"/>
          <w:szCs w:val="28"/>
          <w:lang w:eastAsia="zh-TW"/>
        </w:rPr>
        <w:t>國立彰化師範</w:t>
      </w:r>
      <w:r w:rsidRPr="00C04FAE">
        <w:rPr>
          <w:rFonts w:ascii="標楷體" w:eastAsia="標楷體" w:hAnsi="標楷體" w:cs="標楷體"/>
          <w:b/>
          <w:spacing w:val="-3"/>
          <w:sz w:val="28"/>
          <w:szCs w:val="28"/>
          <w:lang w:eastAsia="zh-TW"/>
        </w:rPr>
        <w:t>大學</w:t>
      </w:r>
      <w:r w:rsidR="003E6F05" w:rsidRPr="00C04FAE"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通識教育</w:t>
      </w:r>
      <w:r w:rsidR="00914A76" w:rsidRPr="00C04FAE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lang w:eastAsia="zh-TW"/>
        </w:rPr>
        <w:t>自主</w:t>
      </w:r>
      <w:r w:rsidRPr="00C04FAE">
        <w:rPr>
          <w:rFonts w:ascii="標楷體" w:eastAsia="標楷體" w:hAnsi="標楷體" w:cs="標楷體"/>
          <w:b/>
          <w:color w:val="000000" w:themeColor="text1"/>
          <w:spacing w:val="-3"/>
          <w:sz w:val="28"/>
          <w:szCs w:val="28"/>
          <w:lang w:eastAsia="zh-TW"/>
        </w:rPr>
        <w:t>學習</w:t>
      </w:r>
      <w:r w:rsidR="00396EA6" w:rsidRPr="00C04FAE">
        <w:rPr>
          <w:rFonts w:ascii="標楷體" w:eastAsia="標楷體" w:hAnsi="標楷體" w:cs="標楷體" w:hint="eastAsia"/>
          <w:b/>
          <w:color w:val="000000" w:themeColor="text1"/>
          <w:spacing w:val="-3"/>
          <w:sz w:val="28"/>
          <w:szCs w:val="28"/>
          <w:lang w:eastAsia="zh-TW"/>
        </w:rPr>
        <w:t>課程</w:t>
      </w:r>
      <w:r w:rsidRPr="00C04FAE">
        <w:rPr>
          <w:rFonts w:ascii="標楷體" w:eastAsia="標楷體" w:hAnsi="標楷體" w:cs="標楷體"/>
          <w:b/>
          <w:sz w:val="28"/>
          <w:szCs w:val="28"/>
          <w:lang w:eastAsia="zh-TW"/>
        </w:rPr>
        <w:t>實施要點</w:t>
      </w:r>
    </w:p>
    <w:p w14:paraId="254AB81F" w14:textId="77777777" w:rsidR="002F0B02" w:rsidRPr="00C04FAE" w:rsidRDefault="00396EA6" w:rsidP="00396EA6">
      <w:pPr>
        <w:spacing w:line="381" w:lineRule="exact"/>
        <w:ind w:leftChars="863" w:left="1899" w:firstLineChars="150" w:firstLine="420"/>
        <w:rPr>
          <w:sz w:val="10"/>
          <w:szCs w:val="10"/>
          <w:lang w:eastAsia="zh-TW"/>
        </w:rPr>
      </w:pPr>
      <w:r w:rsidRPr="00C04FAE"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 xml:space="preserve">                           </w:t>
      </w:r>
    </w:p>
    <w:p w14:paraId="3E8636E2" w14:textId="77777777" w:rsidR="002F0B02" w:rsidRPr="00C04FAE" w:rsidRDefault="002F0B02">
      <w:pPr>
        <w:spacing w:line="200" w:lineRule="exact"/>
        <w:rPr>
          <w:sz w:val="20"/>
          <w:szCs w:val="20"/>
          <w:lang w:eastAsia="zh-TW"/>
        </w:rPr>
      </w:pPr>
    </w:p>
    <w:p w14:paraId="1A034EE5" w14:textId="411F7280" w:rsidR="003C53C1" w:rsidRDefault="00F215BB" w:rsidP="00EE76CF">
      <w:pPr>
        <w:ind w:right="600"/>
        <w:jc w:val="right"/>
        <w:rPr>
          <w:rFonts w:ascii="標楷體" w:eastAsia="標楷體" w:hAnsi="標楷體" w:cs="標楷體"/>
          <w:spacing w:val="-8"/>
          <w:w w:val="95"/>
          <w:sz w:val="20"/>
          <w:szCs w:val="20"/>
          <w:lang w:eastAsia="zh-TW"/>
        </w:rPr>
      </w:pPr>
      <w:r w:rsidRPr="00C04FAE">
        <w:rPr>
          <w:rFonts w:ascii="標楷體" w:eastAsia="標楷體" w:hAnsi="標楷體" w:cs="Times New Roman"/>
          <w:w w:val="95"/>
          <w:sz w:val="20"/>
          <w:szCs w:val="20"/>
          <w:lang w:eastAsia="zh-TW"/>
        </w:rPr>
        <w:br/>
      </w:r>
    </w:p>
    <w:p w14:paraId="5FBD454D" w14:textId="0B5B1ACA" w:rsidR="002F0B02" w:rsidRPr="00C04FAE" w:rsidRDefault="003C53C1" w:rsidP="00EE76CF">
      <w:pPr>
        <w:ind w:right="600"/>
        <w:jc w:val="right"/>
        <w:rPr>
          <w:sz w:val="20"/>
          <w:szCs w:val="20"/>
          <w:lang w:eastAsia="zh-TW"/>
        </w:rPr>
      </w:pPr>
      <w:r>
        <w:rPr>
          <w:rFonts w:ascii="標楷體" w:eastAsia="標楷體" w:hAnsi="標楷體" w:cs="標楷體" w:hint="eastAsia"/>
          <w:spacing w:val="-8"/>
          <w:w w:val="95"/>
          <w:sz w:val="20"/>
          <w:szCs w:val="20"/>
          <w:lang w:eastAsia="zh-TW"/>
        </w:rPr>
        <w:t>112年4月28日通識教育課程委員會通過</w:t>
      </w:r>
      <w:r w:rsidR="00F215BB" w:rsidRPr="00C04FAE">
        <w:rPr>
          <w:rFonts w:ascii="標楷體" w:eastAsia="標楷體" w:hAnsi="標楷體" w:cs="Times New Roman"/>
          <w:w w:val="95"/>
          <w:sz w:val="20"/>
          <w:szCs w:val="20"/>
          <w:lang w:eastAsia="zh-TW"/>
        </w:rPr>
        <w:br/>
      </w:r>
      <w:r w:rsidR="00E5419E" w:rsidRPr="00C04FAE">
        <w:rPr>
          <w:rFonts w:ascii="標楷體" w:eastAsia="標楷體" w:hAnsi="標楷體" w:cs="Times New Roman"/>
          <w:w w:val="95"/>
          <w:sz w:val="20"/>
          <w:szCs w:val="20"/>
          <w:lang w:eastAsia="zh-TW"/>
        </w:rPr>
        <w:t xml:space="preserve">                                                                          </w:t>
      </w:r>
      <w:r w:rsidR="00396EA6" w:rsidRPr="00C04FAE">
        <w:rPr>
          <w:rFonts w:hint="eastAsia"/>
          <w:sz w:val="20"/>
          <w:szCs w:val="20"/>
          <w:lang w:eastAsia="zh-TW"/>
        </w:rPr>
        <w:t xml:space="preserve">   </w:t>
      </w:r>
    </w:p>
    <w:p w14:paraId="7B1887EA" w14:textId="77777777" w:rsidR="002F0B02" w:rsidRPr="00C04FAE" w:rsidRDefault="002F0B02">
      <w:pPr>
        <w:spacing w:before="12" w:line="200" w:lineRule="exact"/>
        <w:rPr>
          <w:sz w:val="20"/>
          <w:szCs w:val="20"/>
          <w:lang w:eastAsia="zh-TW"/>
        </w:rPr>
      </w:pPr>
    </w:p>
    <w:p w14:paraId="77232041" w14:textId="60389FD9" w:rsidR="00744A2D" w:rsidRPr="00C04FAE" w:rsidRDefault="00E769D1" w:rsidP="00744A2D">
      <w:pPr>
        <w:pStyle w:val="a3"/>
        <w:tabs>
          <w:tab w:val="left" w:pos="1066"/>
        </w:tabs>
        <w:spacing w:line="276" w:lineRule="auto"/>
        <w:ind w:left="1068" w:right="417" w:hanging="960"/>
        <w:jc w:val="both"/>
        <w:rPr>
          <w:color w:val="000000" w:themeColor="text1"/>
          <w:spacing w:val="-240"/>
          <w:lang w:eastAsia="zh-TW"/>
        </w:rPr>
      </w:pPr>
      <w:r w:rsidRPr="00C04FAE">
        <w:rPr>
          <w:lang w:eastAsia="zh-TW"/>
        </w:rPr>
        <w:t>第一條</w:t>
      </w:r>
      <w:r w:rsidRPr="00C04FAE">
        <w:rPr>
          <w:lang w:eastAsia="zh-TW"/>
        </w:rPr>
        <w:tab/>
      </w:r>
      <w:r w:rsidRPr="00C04FAE">
        <w:rPr>
          <w:color w:val="000000" w:themeColor="text1"/>
          <w:lang w:eastAsia="zh-TW"/>
        </w:rPr>
        <w:t>本校通識教育中心（以下簡稱本中心</w:t>
      </w:r>
      <w:r w:rsidR="00744A2D" w:rsidRPr="00C04FAE">
        <w:rPr>
          <w:color w:val="000000" w:themeColor="text1"/>
          <w:lang w:eastAsia="zh-TW"/>
        </w:rPr>
        <w:t>）</w:t>
      </w:r>
      <w:r w:rsidR="00744A2D" w:rsidRPr="00C04FAE">
        <w:rPr>
          <w:rFonts w:hint="eastAsia"/>
          <w:color w:val="000000" w:themeColor="text1"/>
          <w:lang w:eastAsia="zh-TW"/>
        </w:rPr>
        <w:t>，</w:t>
      </w:r>
      <w:r w:rsidRPr="00C04FAE">
        <w:rPr>
          <w:color w:val="000000" w:themeColor="text1"/>
          <w:lang w:eastAsia="zh-TW"/>
        </w:rPr>
        <w:t>為有效地提升學生學習動機與自我管理、</w:t>
      </w:r>
      <w:r w:rsidRPr="00C04FAE">
        <w:rPr>
          <w:color w:val="000000" w:themeColor="text1"/>
          <w:spacing w:val="-39"/>
          <w:lang w:eastAsia="zh-TW"/>
        </w:rPr>
        <w:t>目</w:t>
      </w:r>
      <w:r w:rsidRPr="00C04FAE">
        <w:rPr>
          <w:color w:val="000000" w:themeColor="text1"/>
          <w:lang w:eastAsia="zh-TW"/>
        </w:rPr>
        <w:t>標規</w:t>
      </w:r>
      <w:r w:rsidR="003E6F05" w:rsidRPr="00C04FAE">
        <w:rPr>
          <w:color w:val="000000" w:themeColor="text1"/>
          <w:lang w:eastAsia="zh-TW"/>
        </w:rPr>
        <w:t>劃、</w:t>
      </w:r>
      <w:r w:rsidR="00914A76" w:rsidRPr="00C04FAE">
        <w:rPr>
          <w:rFonts w:hint="eastAsia"/>
          <w:color w:val="000000" w:themeColor="text1"/>
          <w:lang w:eastAsia="zh-TW"/>
        </w:rPr>
        <w:t>創造多元、彈性與跨領域的學習環境，培養學生自主學習、</w:t>
      </w:r>
      <w:proofErr w:type="gramStart"/>
      <w:r w:rsidR="00914A76" w:rsidRPr="00C04FAE">
        <w:rPr>
          <w:rFonts w:hint="eastAsia"/>
          <w:color w:val="000000" w:themeColor="text1"/>
          <w:lang w:eastAsia="zh-TW"/>
        </w:rPr>
        <w:t>跨域探索</w:t>
      </w:r>
      <w:proofErr w:type="gramEnd"/>
      <w:r w:rsidR="00914A76" w:rsidRPr="00C04FAE">
        <w:rPr>
          <w:rFonts w:hint="eastAsia"/>
          <w:color w:val="000000" w:themeColor="text1"/>
          <w:lang w:eastAsia="zh-TW"/>
        </w:rPr>
        <w:t>的能力，</w:t>
      </w:r>
      <w:r w:rsidR="0013243E" w:rsidRPr="00C04FAE">
        <w:rPr>
          <w:rFonts w:hint="eastAsia"/>
          <w:color w:val="000000" w:themeColor="text1"/>
          <w:lang w:eastAsia="zh-TW"/>
        </w:rPr>
        <w:t>並達到校內資源共享之目的，特訂定「國立彰化師範大學通識教育</w:t>
      </w:r>
      <w:r w:rsidR="00914A76" w:rsidRPr="00C04FAE">
        <w:rPr>
          <w:rFonts w:hint="eastAsia"/>
          <w:color w:val="000000" w:themeColor="text1"/>
          <w:lang w:eastAsia="zh-TW"/>
        </w:rPr>
        <w:t>自主</w:t>
      </w:r>
      <w:r w:rsidR="00B27A5F" w:rsidRPr="00C04FAE">
        <w:rPr>
          <w:rFonts w:hint="eastAsia"/>
          <w:color w:val="000000" w:themeColor="text1"/>
          <w:lang w:eastAsia="zh-TW"/>
        </w:rPr>
        <w:t>學習</w:t>
      </w:r>
      <w:r w:rsidR="00E85D95" w:rsidRPr="00C04FAE">
        <w:rPr>
          <w:rFonts w:hint="eastAsia"/>
          <w:color w:val="000000" w:themeColor="text1"/>
          <w:lang w:eastAsia="zh-TW"/>
        </w:rPr>
        <w:t>課程</w:t>
      </w:r>
      <w:r w:rsidRPr="00C04FAE">
        <w:rPr>
          <w:rFonts w:hint="eastAsia"/>
          <w:color w:val="000000" w:themeColor="text1"/>
          <w:lang w:eastAsia="zh-TW"/>
        </w:rPr>
        <w:t>實施要點</w:t>
      </w:r>
      <w:r w:rsidR="00744A2D" w:rsidRPr="00C04FAE">
        <w:rPr>
          <w:rFonts w:hint="eastAsia"/>
          <w:color w:val="000000" w:themeColor="text1"/>
          <w:lang w:eastAsia="zh-TW"/>
        </w:rPr>
        <w:t>」(</w:t>
      </w:r>
      <w:r w:rsidRPr="00C04FAE">
        <w:rPr>
          <w:rFonts w:hint="eastAsia"/>
          <w:color w:val="000000" w:themeColor="text1"/>
          <w:lang w:eastAsia="zh-TW"/>
        </w:rPr>
        <w:t>以下簡稱本要點</w:t>
      </w:r>
      <w:r w:rsidR="00744A2D" w:rsidRPr="00C04FAE">
        <w:rPr>
          <w:rFonts w:hint="eastAsia"/>
          <w:color w:val="000000" w:themeColor="text1"/>
          <w:lang w:eastAsia="zh-TW"/>
        </w:rPr>
        <w:t>)。</w:t>
      </w:r>
    </w:p>
    <w:p w14:paraId="19994E62" w14:textId="1006A853" w:rsidR="002F0B02" w:rsidRPr="00C04FAE" w:rsidRDefault="00E769D1" w:rsidP="00744A2D">
      <w:pPr>
        <w:pStyle w:val="a3"/>
        <w:tabs>
          <w:tab w:val="left" w:pos="1066"/>
        </w:tabs>
        <w:spacing w:line="276" w:lineRule="auto"/>
        <w:ind w:left="1068" w:right="417" w:hanging="960"/>
        <w:jc w:val="both"/>
        <w:rPr>
          <w:color w:val="000000" w:themeColor="text1"/>
          <w:lang w:eastAsia="zh-TW"/>
        </w:rPr>
      </w:pPr>
      <w:r w:rsidRPr="00C04FAE">
        <w:rPr>
          <w:rFonts w:hint="eastAsia"/>
          <w:color w:val="000000" w:themeColor="text1"/>
          <w:lang w:eastAsia="zh-TW"/>
        </w:rPr>
        <w:t>第二條</w:t>
      </w:r>
      <w:r w:rsidRPr="00C04FAE">
        <w:rPr>
          <w:color w:val="000000" w:themeColor="text1"/>
          <w:lang w:eastAsia="zh-TW"/>
        </w:rPr>
        <w:tab/>
      </w:r>
      <w:r w:rsidR="000F1774">
        <w:rPr>
          <w:rFonts w:hint="eastAsia"/>
          <w:color w:val="000000" w:themeColor="text1"/>
          <w:lang w:eastAsia="zh-TW"/>
        </w:rPr>
        <w:t xml:space="preserve"> </w:t>
      </w:r>
      <w:r w:rsidR="006822DD" w:rsidRPr="00C04FAE">
        <w:rPr>
          <w:rFonts w:hint="eastAsia"/>
          <w:color w:val="000000" w:themeColor="text1"/>
          <w:lang w:eastAsia="zh-TW"/>
        </w:rPr>
        <w:t>本要點所稱</w:t>
      </w:r>
      <w:r w:rsidR="00CD00F0" w:rsidRPr="00C04FAE">
        <w:rPr>
          <w:rFonts w:hint="eastAsia"/>
          <w:color w:val="000000" w:themeColor="text1"/>
          <w:lang w:eastAsia="zh-TW"/>
        </w:rPr>
        <w:t>自主</w:t>
      </w:r>
      <w:r w:rsidR="006822DD" w:rsidRPr="00C04FAE">
        <w:rPr>
          <w:rFonts w:hint="eastAsia"/>
          <w:color w:val="000000" w:themeColor="text1"/>
          <w:lang w:eastAsia="zh-TW"/>
        </w:rPr>
        <w:t>學習</w:t>
      </w:r>
      <w:r w:rsidR="0059411F">
        <w:rPr>
          <w:rFonts w:hint="eastAsia"/>
          <w:color w:val="000000" w:themeColor="text1"/>
          <w:lang w:eastAsia="zh-TW"/>
        </w:rPr>
        <w:t>課程</w:t>
      </w:r>
      <w:r w:rsidR="006822DD" w:rsidRPr="00C04FAE">
        <w:rPr>
          <w:rFonts w:hint="eastAsia"/>
          <w:color w:val="000000" w:themeColor="text1"/>
          <w:lang w:eastAsia="zh-TW"/>
        </w:rPr>
        <w:t>，係指由</w:t>
      </w:r>
      <w:r w:rsidR="00396EA6" w:rsidRPr="00C04FAE">
        <w:rPr>
          <w:rFonts w:hint="eastAsia"/>
          <w:color w:val="000000" w:themeColor="text1"/>
          <w:lang w:eastAsia="zh-TW"/>
        </w:rPr>
        <w:t>學生自主提出申請</w:t>
      </w:r>
      <w:r w:rsidR="0059411F">
        <w:rPr>
          <w:rFonts w:hint="eastAsia"/>
          <w:color w:val="000000" w:themeColor="text1"/>
          <w:lang w:eastAsia="zh-TW"/>
        </w:rPr>
        <w:t>計畫書</w:t>
      </w:r>
      <w:r w:rsidR="001A031E" w:rsidRPr="00C04FAE">
        <w:rPr>
          <w:rFonts w:hint="eastAsia"/>
          <w:color w:val="000000" w:themeColor="text1"/>
          <w:lang w:eastAsia="zh-TW"/>
        </w:rPr>
        <w:t>，經</w:t>
      </w:r>
      <w:r w:rsidR="006822DD" w:rsidRPr="00C04FAE">
        <w:rPr>
          <w:rFonts w:hint="eastAsia"/>
          <w:color w:val="000000" w:themeColor="text1"/>
          <w:lang w:eastAsia="zh-TW"/>
        </w:rPr>
        <w:t>審核通過</w:t>
      </w:r>
      <w:r w:rsidR="001A031E" w:rsidRPr="00C04FAE">
        <w:rPr>
          <w:rFonts w:hint="eastAsia"/>
          <w:color w:val="000000" w:themeColor="text1"/>
          <w:lang w:eastAsia="zh-TW"/>
        </w:rPr>
        <w:t>並</w:t>
      </w:r>
      <w:r w:rsidR="00360895" w:rsidRPr="00C04FAE">
        <w:rPr>
          <w:rFonts w:hint="eastAsia"/>
          <w:color w:val="000000" w:themeColor="text1"/>
          <w:lang w:eastAsia="zh-TW"/>
        </w:rPr>
        <w:t>修習完成後</w:t>
      </w:r>
      <w:r w:rsidR="001A031E" w:rsidRPr="00C04FAE">
        <w:rPr>
          <w:rFonts w:hint="eastAsia"/>
          <w:color w:val="000000" w:themeColor="text1"/>
          <w:lang w:eastAsia="zh-TW"/>
        </w:rPr>
        <w:t>，</w:t>
      </w:r>
      <w:r w:rsidR="006822DD" w:rsidRPr="00C04FAE">
        <w:rPr>
          <w:rFonts w:hint="eastAsia"/>
          <w:color w:val="000000" w:themeColor="text1"/>
          <w:lang w:eastAsia="zh-TW"/>
        </w:rPr>
        <w:t>授予通識選修課程</w:t>
      </w:r>
      <w:r w:rsidR="0059411F">
        <w:rPr>
          <w:rFonts w:hint="eastAsia"/>
          <w:color w:val="000000" w:themeColor="text1"/>
          <w:lang w:eastAsia="zh-TW"/>
        </w:rPr>
        <w:t>2</w:t>
      </w:r>
      <w:r w:rsidR="006822DD" w:rsidRPr="00C04FAE">
        <w:rPr>
          <w:rFonts w:hint="eastAsia"/>
          <w:color w:val="000000" w:themeColor="text1"/>
          <w:lang w:eastAsia="zh-TW"/>
        </w:rPr>
        <w:t>學分。</w:t>
      </w:r>
      <w:r w:rsidR="00D90BEC" w:rsidRPr="00C04FAE">
        <w:rPr>
          <w:rFonts w:hint="eastAsia"/>
          <w:color w:val="000000" w:themeColor="text1"/>
          <w:lang w:eastAsia="zh-TW"/>
        </w:rPr>
        <w:t>申請資料</w:t>
      </w:r>
      <w:r w:rsidR="006822DD" w:rsidRPr="00C04FAE">
        <w:rPr>
          <w:rFonts w:hint="eastAsia"/>
          <w:color w:val="000000" w:themeColor="text1"/>
          <w:lang w:eastAsia="zh-TW"/>
        </w:rPr>
        <w:t>應包含</w:t>
      </w:r>
      <w:r w:rsidRPr="00C04FAE">
        <w:rPr>
          <w:rFonts w:hint="eastAsia"/>
          <w:color w:val="000000" w:themeColor="text1"/>
          <w:lang w:eastAsia="zh-TW"/>
        </w:rPr>
        <w:t>理論與實務並重，科技與人文兼顧之精神，</w:t>
      </w:r>
      <w:r w:rsidR="006822DD" w:rsidRPr="00C04FAE">
        <w:rPr>
          <w:rFonts w:hint="eastAsia"/>
          <w:color w:val="000000" w:themeColor="text1"/>
          <w:lang w:eastAsia="zh-TW"/>
        </w:rPr>
        <w:t>強</w:t>
      </w:r>
      <w:r w:rsidR="00A31B1C" w:rsidRPr="00C04FAE">
        <w:rPr>
          <w:rFonts w:hint="eastAsia"/>
          <w:color w:val="000000" w:themeColor="text1"/>
          <w:lang w:eastAsia="zh-TW"/>
        </w:rPr>
        <w:t>調</w:t>
      </w:r>
      <w:r w:rsidR="00A30DB8" w:rsidRPr="00C04FAE">
        <w:rPr>
          <w:rFonts w:cs="Times New Roman" w:hint="eastAsia"/>
          <w:color w:val="000000" w:themeColor="text1"/>
          <w:spacing w:val="1"/>
          <w:lang w:eastAsia="zh-TW"/>
        </w:rPr>
        <w:t>「</w:t>
      </w:r>
      <w:r w:rsidR="00A31B1C" w:rsidRPr="00C04FAE">
        <w:rPr>
          <w:rFonts w:cs="Times New Roman" w:hint="eastAsia"/>
          <w:color w:val="000000" w:themeColor="text1"/>
          <w:spacing w:val="1"/>
          <w:lang w:eastAsia="zh-TW"/>
        </w:rPr>
        <w:t>自主學習</w:t>
      </w:r>
      <w:r w:rsidR="00A30DB8" w:rsidRPr="00C04FAE">
        <w:rPr>
          <w:rFonts w:cs="Times New Roman" w:hint="eastAsia"/>
          <w:color w:val="000000" w:themeColor="text1"/>
          <w:spacing w:val="1"/>
          <w:lang w:eastAsia="zh-TW"/>
        </w:rPr>
        <w:t>」</w:t>
      </w:r>
      <w:r w:rsidRPr="00C04FAE">
        <w:rPr>
          <w:rFonts w:hint="eastAsia"/>
          <w:color w:val="000000" w:themeColor="text1"/>
          <w:spacing w:val="-3"/>
          <w:lang w:eastAsia="zh-TW"/>
        </w:rPr>
        <w:t>與</w:t>
      </w:r>
      <w:r w:rsidR="00A30DB8" w:rsidRPr="00C04FAE">
        <w:rPr>
          <w:rFonts w:cs="Times New Roman" w:hint="eastAsia"/>
          <w:color w:val="000000" w:themeColor="text1"/>
          <w:spacing w:val="1"/>
          <w:lang w:eastAsia="zh-TW"/>
        </w:rPr>
        <w:t>「</w:t>
      </w:r>
      <w:r w:rsidR="00A31B1C" w:rsidRPr="00C04FAE">
        <w:rPr>
          <w:rFonts w:cs="Times New Roman" w:hint="eastAsia"/>
          <w:color w:val="000000" w:themeColor="text1"/>
          <w:spacing w:val="1"/>
          <w:lang w:eastAsia="zh-TW"/>
        </w:rPr>
        <w:t>積極</w:t>
      </w:r>
      <w:r w:rsidRPr="00C04FAE">
        <w:rPr>
          <w:rFonts w:hint="eastAsia"/>
          <w:color w:val="000000" w:themeColor="text1"/>
          <w:lang w:eastAsia="zh-TW"/>
        </w:rPr>
        <w:t>實踐</w:t>
      </w:r>
      <w:r w:rsidR="00A30DB8" w:rsidRPr="00C04FAE">
        <w:rPr>
          <w:rFonts w:cs="Times New Roman" w:hint="eastAsia"/>
          <w:color w:val="000000" w:themeColor="text1"/>
          <w:spacing w:val="1"/>
          <w:lang w:eastAsia="zh-TW"/>
        </w:rPr>
        <w:t>」</w:t>
      </w:r>
      <w:r w:rsidR="00A30DB8" w:rsidRPr="00C04FAE">
        <w:rPr>
          <w:rFonts w:hint="eastAsia"/>
          <w:color w:val="000000" w:themeColor="text1"/>
          <w:lang w:eastAsia="zh-TW"/>
        </w:rPr>
        <w:t>之</w:t>
      </w:r>
      <w:r w:rsidRPr="00C04FAE">
        <w:rPr>
          <w:rFonts w:hint="eastAsia"/>
          <w:color w:val="000000" w:themeColor="text1"/>
          <w:lang w:eastAsia="zh-TW"/>
        </w:rPr>
        <w:t>核心</w:t>
      </w:r>
      <w:r w:rsidRPr="00C04FAE">
        <w:rPr>
          <w:rFonts w:hint="eastAsia"/>
          <w:color w:val="000000" w:themeColor="text1"/>
          <w:spacing w:val="-3"/>
          <w:lang w:eastAsia="zh-TW"/>
        </w:rPr>
        <w:t>能</w:t>
      </w:r>
      <w:r w:rsidRPr="00C04FAE">
        <w:rPr>
          <w:rFonts w:hint="eastAsia"/>
          <w:color w:val="000000" w:themeColor="text1"/>
          <w:lang w:eastAsia="zh-TW"/>
        </w:rPr>
        <w:t xml:space="preserve">力，並培養 </w:t>
      </w:r>
      <w:r w:rsidR="00C63DFD" w:rsidRPr="00C04FAE">
        <w:rPr>
          <w:rFonts w:cs="Times New Roman" w:hint="eastAsia"/>
          <w:color w:val="000000" w:themeColor="text1"/>
          <w:spacing w:val="1"/>
          <w:lang w:eastAsia="zh-TW"/>
        </w:rPr>
        <w:t>「</w:t>
      </w:r>
      <w:r w:rsidRPr="00C04FAE">
        <w:rPr>
          <w:rFonts w:hint="eastAsia"/>
          <w:color w:val="000000" w:themeColor="text1"/>
          <w:lang w:eastAsia="zh-TW"/>
        </w:rPr>
        <w:t>躬身力行</w:t>
      </w:r>
      <w:r w:rsidR="00C63DFD" w:rsidRPr="00C04FAE">
        <w:rPr>
          <w:rFonts w:cs="Times New Roman" w:hint="eastAsia"/>
          <w:color w:val="000000" w:themeColor="text1"/>
          <w:spacing w:val="-1"/>
          <w:lang w:eastAsia="zh-TW"/>
        </w:rPr>
        <w:t>」</w:t>
      </w:r>
      <w:r w:rsidRPr="00C04FAE">
        <w:rPr>
          <w:rFonts w:hint="eastAsia"/>
          <w:color w:val="000000" w:themeColor="text1"/>
          <w:lang w:eastAsia="zh-TW"/>
        </w:rPr>
        <w:t>與</w:t>
      </w:r>
      <w:r w:rsidR="00C63DFD" w:rsidRPr="00C04FAE">
        <w:rPr>
          <w:rFonts w:cs="Times New Roman" w:hint="eastAsia"/>
          <w:color w:val="000000" w:themeColor="text1"/>
          <w:spacing w:val="1"/>
          <w:lang w:eastAsia="zh-TW"/>
        </w:rPr>
        <w:t>「</w:t>
      </w:r>
      <w:r w:rsidRPr="00C04FAE">
        <w:rPr>
          <w:rFonts w:hint="eastAsia"/>
          <w:color w:val="000000" w:themeColor="text1"/>
          <w:lang w:eastAsia="zh-TW"/>
        </w:rPr>
        <w:t>獨創思維</w:t>
      </w:r>
      <w:r w:rsidR="00C63DFD" w:rsidRPr="00C04FAE">
        <w:rPr>
          <w:rFonts w:cs="Times New Roman" w:hint="eastAsia"/>
          <w:color w:val="000000" w:themeColor="text1"/>
          <w:spacing w:val="1"/>
          <w:lang w:eastAsia="zh-TW"/>
        </w:rPr>
        <w:t>」</w:t>
      </w:r>
      <w:r w:rsidRPr="00C04FAE">
        <w:rPr>
          <w:rFonts w:hint="eastAsia"/>
          <w:color w:val="000000" w:themeColor="text1"/>
          <w:lang w:eastAsia="zh-TW"/>
        </w:rPr>
        <w:t>之通識</w:t>
      </w:r>
      <w:r w:rsidRPr="00C04FAE">
        <w:rPr>
          <w:rFonts w:hint="eastAsia"/>
          <w:color w:val="000000" w:themeColor="text1"/>
          <w:spacing w:val="-3"/>
          <w:lang w:eastAsia="zh-TW"/>
        </w:rPr>
        <w:t>素</w:t>
      </w:r>
      <w:r w:rsidRPr="00C04FAE">
        <w:rPr>
          <w:rFonts w:hint="eastAsia"/>
          <w:color w:val="000000" w:themeColor="text1"/>
          <w:lang w:eastAsia="zh-TW"/>
        </w:rPr>
        <w:t>養。</w:t>
      </w:r>
    </w:p>
    <w:p w14:paraId="2960C751" w14:textId="07605E82" w:rsidR="00AA3B0B" w:rsidRPr="00BF0042" w:rsidRDefault="00E769D1">
      <w:pPr>
        <w:pStyle w:val="a3"/>
        <w:spacing w:before="17" w:line="272" w:lineRule="auto"/>
        <w:ind w:left="1068" w:right="434" w:hanging="960"/>
        <w:jc w:val="both"/>
        <w:rPr>
          <w:color w:val="000000" w:themeColor="text1"/>
          <w:lang w:eastAsia="zh-TW"/>
        </w:rPr>
      </w:pPr>
      <w:r w:rsidRPr="00C04FAE">
        <w:rPr>
          <w:rFonts w:hint="eastAsia"/>
          <w:color w:val="000000" w:themeColor="text1"/>
          <w:lang w:eastAsia="zh-TW"/>
        </w:rPr>
        <w:t xml:space="preserve">第三條 </w:t>
      </w:r>
      <w:r w:rsidR="00B7098F" w:rsidRPr="00C04FAE">
        <w:rPr>
          <w:color w:val="000000" w:themeColor="text1"/>
          <w:lang w:eastAsia="zh-TW"/>
        </w:rPr>
        <w:t xml:space="preserve"> </w:t>
      </w:r>
      <w:r w:rsidR="00D90BEC" w:rsidRPr="00C04FAE">
        <w:rPr>
          <w:rFonts w:hint="eastAsia"/>
          <w:color w:val="000000" w:themeColor="text1"/>
          <w:lang w:eastAsia="zh-TW"/>
        </w:rPr>
        <w:t>課程型態</w:t>
      </w:r>
      <w:r w:rsidR="000A2C28" w:rsidRPr="00C04FAE">
        <w:rPr>
          <w:rFonts w:hint="eastAsia"/>
          <w:color w:val="000000" w:themeColor="text1"/>
          <w:lang w:eastAsia="zh-TW"/>
        </w:rPr>
        <w:t>可</w:t>
      </w:r>
      <w:r w:rsidRPr="00C04FAE">
        <w:rPr>
          <w:rFonts w:hint="eastAsia"/>
          <w:color w:val="000000" w:themeColor="text1"/>
          <w:lang w:eastAsia="zh-TW"/>
        </w:rPr>
        <w:t>包括：工作坊、</w:t>
      </w:r>
      <w:r w:rsidR="007851A2" w:rsidRPr="00C04FAE">
        <w:rPr>
          <w:rFonts w:hint="eastAsia"/>
          <w:color w:val="000000" w:themeColor="text1"/>
          <w:lang w:eastAsia="zh-TW"/>
        </w:rPr>
        <w:t>專題</w:t>
      </w:r>
      <w:r w:rsidRPr="00C04FAE">
        <w:rPr>
          <w:rFonts w:hint="eastAsia"/>
          <w:color w:val="000000" w:themeColor="text1"/>
          <w:lang w:eastAsia="zh-TW"/>
        </w:rPr>
        <w:t>實作研習、講</w:t>
      </w:r>
      <w:r w:rsidRPr="00BF0042">
        <w:rPr>
          <w:rFonts w:hint="eastAsia"/>
          <w:color w:val="000000" w:themeColor="text1"/>
          <w:lang w:eastAsia="zh-TW"/>
        </w:rPr>
        <w:t>座</w:t>
      </w:r>
      <w:r w:rsidRPr="00BF0042">
        <w:rPr>
          <w:rFonts w:ascii="Times New Roman" w:eastAsia="Times New Roman" w:hAnsi="Times New Roman" w:cs="Times New Roman"/>
          <w:color w:val="000000" w:themeColor="text1"/>
          <w:spacing w:val="-1"/>
          <w:lang w:eastAsia="zh-TW"/>
        </w:rPr>
        <w:t>(</w:t>
      </w:r>
      <w:r w:rsidR="00C04FAE" w:rsidRPr="00BF0042">
        <w:rPr>
          <w:rFonts w:cs="Times New Roman" w:hint="eastAsia"/>
          <w:color w:val="000000" w:themeColor="text1"/>
          <w:spacing w:val="-1"/>
          <w:lang w:eastAsia="zh-TW"/>
        </w:rPr>
        <w:t>必</w:t>
      </w:r>
      <w:r w:rsidRPr="00BF0042">
        <w:rPr>
          <w:rFonts w:cs="Times New Roman" w:hint="eastAsia"/>
          <w:color w:val="000000" w:themeColor="text1"/>
          <w:spacing w:val="-1"/>
          <w:lang w:eastAsia="zh-TW"/>
        </w:rPr>
        <w:t>須</w:t>
      </w:r>
      <w:r w:rsidRPr="00BF0042">
        <w:rPr>
          <w:rFonts w:hint="eastAsia"/>
          <w:color w:val="000000" w:themeColor="text1"/>
          <w:lang w:eastAsia="zh-TW"/>
        </w:rPr>
        <w:t>包含實務演練</w:t>
      </w:r>
      <w:r w:rsidRPr="00BF0042">
        <w:rPr>
          <w:rFonts w:ascii="Times New Roman" w:eastAsia="Times New Roman" w:hAnsi="Times New Roman" w:cs="Times New Roman"/>
          <w:color w:val="000000" w:themeColor="text1"/>
          <w:spacing w:val="-1"/>
          <w:lang w:eastAsia="zh-TW"/>
        </w:rPr>
        <w:t>)</w:t>
      </w:r>
      <w:r w:rsidRPr="00BF0042">
        <w:rPr>
          <w:rFonts w:hint="eastAsia"/>
          <w:color w:val="000000" w:themeColor="text1"/>
          <w:lang w:eastAsia="zh-TW"/>
        </w:rPr>
        <w:t>、田野調查</w:t>
      </w:r>
      <w:r w:rsidR="0059411F">
        <w:rPr>
          <w:rFonts w:hint="eastAsia"/>
          <w:color w:val="000000" w:themeColor="text1"/>
          <w:lang w:eastAsia="zh-TW"/>
        </w:rPr>
        <w:t>等。課程內容不得為</w:t>
      </w:r>
      <w:r w:rsidR="00701C7A" w:rsidRPr="00BF0042">
        <w:rPr>
          <w:rFonts w:hint="eastAsia"/>
          <w:color w:val="000000" w:themeColor="text1"/>
          <w:lang w:eastAsia="zh-TW"/>
        </w:rPr>
        <w:t>校內已開設之課程或專業系所</w:t>
      </w:r>
      <w:r w:rsidR="001A031E" w:rsidRPr="00BF0042">
        <w:rPr>
          <w:rFonts w:hint="eastAsia"/>
          <w:color w:val="000000" w:themeColor="text1"/>
          <w:lang w:eastAsia="zh-TW"/>
        </w:rPr>
        <w:t>之</w:t>
      </w:r>
      <w:r w:rsidR="00701C7A" w:rsidRPr="00BF0042">
        <w:rPr>
          <w:rFonts w:hint="eastAsia"/>
          <w:color w:val="000000" w:themeColor="text1"/>
          <w:lang w:eastAsia="zh-TW"/>
        </w:rPr>
        <w:t>專題製作</w:t>
      </w:r>
      <w:r w:rsidRPr="00BF0042">
        <w:rPr>
          <w:rFonts w:hint="eastAsia"/>
          <w:color w:val="000000" w:themeColor="text1"/>
          <w:lang w:eastAsia="zh-TW"/>
        </w:rPr>
        <w:t>。</w:t>
      </w:r>
    </w:p>
    <w:p w14:paraId="0D9838CE" w14:textId="0D905231" w:rsidR="002D143E" w:rsidRPr="00C04FAE" w:rsidRDefault="00E769D1" w:rsidP="00FC03CD">
      <w:pPr>
        <w:pStyle w:val="a3"/>
        <w:tabs>
          <w:tab w:val="left" w:pos="1066"/>
        </w:tabs>
        <w:spacing w:before="22" w:line="275" w:lineRule="auto"/>
        <w:ind w:left="1068" w:right="458" w:hanging="960"/>
        <w:jc w:val="both"/>
        <w:rPr>
          <w:color w:val="000000" w:themeColor="text1"/>
          <w:lang w:eastAsia="zh-TW"/>
        </w:rPr>
      </w:pPr>
      <w:r w:rsidRPr="00BF0042">
        <w:rPr>
          <w:rFonts w:hint="eastAsia"/>
          <w:color w:val="000000" w:themeColor="text1"/>
          <w:lang w:eastAsia="zh-TW"/>
        </w:rPr>
        <w:t>第四條</w:t>
      </w:r>
      <w:r w:rsidRPr="00BF0042">
        <w:rPr>
          <w:color w:val="000000" w:themeColor="text1"/>
          <w:lang w:eastAsia="zh-TW"/>
        </w:rPr>
        <w:tab/>
      </w:r>
      <w:r w:rsidR="002D143E" w:rsidRPr="00BF0042">
        <w:rPr>
          <w:rFonts w:hint="eastAsia"/>
          <w:color w:val="000000" w:themeColor="text1"/>
          <w:lang w:eastAsia="zh-TW"/>
        </w:rPr>
        <w:t>申請</w:t>
      </w:r>
      <w:r w:rsidR="0000226F" w:rsidRPr="00BF0042">
        <w:rPr>
          <w:rFonts w:hint="eastAsia"/>
          <w:color w:val="000000" w:themeColor="text1"/>
          <w:lang w:eastAsia="zh-TW"/>
        </w:rPr>
        <w:t>對象及</w:t>
      </w:r>
      <w:r w:rsidR="002D143E" w:rsidRPr="00BF0042">
        <w:rPr>
          <w:rFonts w:hint="eastAsia"/>
          <w:color w:val="000000" w:themeColor="text1"/>
          <w:lang w:eastAsia="zh-TW"/>
        </w:rPr>
        <w:t>規定：</w:t>
      </w:r>
      <w:r w:rsidR="00FC03CD" w:rsidRPr="00BF0042">
        <w:rPr>
          <w:rFonts w:ascii="Times New Roman" w:eastAsia="Times New Roman" w:hAnsi="Times New Roman" w:cs="Times New Roman"/>
          <w:color w:val="000000" w:themeColor="text1"/>
          <w:lang w:eastAsia="zh-TW"/>
        </w:rPr>
        <w:t xml:space="preserve"> </w:t>
      </w:r>
      <w:r w:rsidR="002D143E" w:rsidRPr="00BF0042">
        <w:rPr>
          <w:rFonts w:hint="eastAsia"/>
          <w:color w:val="000000" w:themeColor="text1"/>
          <w:lang w:eastAsia="zh-TW"/>
        </w:rPr>
        <w:t>本校在學之大學部學生</w:t>
      </w:r>
      <w:r w:rsidR="002D522B" w:rsidRPr="00BF0042">
        <w:rPr>
          <w:rFonts w:hint="eastAsia"/>
          <w:color w:val="000000" w:themeColor="text1"/>
          <w:lang w:eastAsia="zh-TW"/>
        </w:rPr>
        <w:t>(不含在職專班)</w:t>
      </w:r>
      <w:r w:rsidR="001A031E" w:rsidRPr="00BF0042">
        <w:rPr>
          <w:rFonts w:hint="eastAsia"/>
          <w:color w:val="000000" w:themeColor="text1"/>
          <w:lang w:eastAsia="zh-TW"/>
        </w:rPr>
        <w:t>，</w:t>
      </w:r>
      <w:r w:rsidR="002D143E" w:rsidRPr="00BF0042">
        <w:rPr>
          <w:rFonts w:hint="eastAsia"/>
          <w:color w:val="000000" w:themeColor="text1"/>
          <w:lang w:eastAsia="zh-TW"/>
        </w:rPr>
        <w:t>且入學後第二</w:t>
      </w:r>
      <w:proofErr w:type="gramStart"/>
      <w:r w:rsidR="002D143E" w:rsidRPr="00BF0042">
        <w:rPr>
          <w:rFonts w:hint="eastAsia"/>
          <w:color w:val="000000" w:themeColor="text1"/>
          <w:lang w:eastAsia="zh-TW"/>
        </w:rPr>
        <w:t>個</w:t>
      </w:r>
      <w:proofErr w:type="gramEnd"/>
      <w:r w:rsidR="002D143E" w:rsidRPr="00BF0042">
        <w:rPr>
          <w:rFonts w:hint="eastAsia"/>
          <w:color w:val="000000" w:themeColor="text1"/>
          <w:lang w:eastAsia="zh-TW"/>
        </w:rPr>
        <w:t>學期</w:t>
      </w:r>
      <w:r w:rsidR="001A031E" w:rsidRPr="00BF0042">
        <w:rPr>
          <w:rFonts w:hint="eastAsia"/>
          <w:color w:val="000000" w:themeColor="text1"/>
          <w:lang w:eastAsia="zh-TW"/>
        </w:rPr>
        <w:t>起開</w:t>
      </w:r>
      <w:r w:rsidR="002D143E" w:rsidRPr="00BF0042">
        <w:rPr>
          <w:rFonts w:hint="eastAsia"/>
          <w:color w:val="000000" w:themeColor="text1"/>
          <w:lang w:eastAsia="zh-TW"/>
        </w:rPr>
        <w:t>始具有申請資格。</w:t>
      </w:r>
      <w:r w:rsidR="00096099" w:rsidRPr="00BF0042">
        <w:rPr>
          <w:rFonts w:hint="eastAsia"/>
          <w:color w:val="000000" w:themeColor="text1"/>
          <w:lang w:eastAsia="zh-TW"/>
        </w:rPr>
        <w:t>畢業前</w:t>
      </w:r>
      <w:r w:rsidR="002D522B" w:rsidRPr="00BF0042">
        <w:rPr>
          <w:rFonts w:hint="eastAsia"/>
          <w:color w:val="000000" w:themeColor="text1"/>
          <w:lang w:eastAsia="zh-TW"/>
        </w:rPr>
        <w:t>每位學生</w:t>
      </w:r>
      <w:r w:rsidR="00C04FAE" w:rsidRPr="00BF0042">
        <w:rPr>
          <w:rFonts w:hint="eastAsia"/>
          <w:color w:val="000000" w:themeColor="text1"/>
          <w:lang w:eastAsia="zh-TW"/>
        </w:rPr>
        <w:t>以</w:t>
      </w:r>
      <w:proofErr w:type="gramStart"/>
      <w:r w:rsidR="00096099" w:rsidRPr="00BF0042">
        <w:rPr>
          <w:rFonts w:hint="eastAsia"/>
          <w:color w:val="000000" w:themeColor="text1"/>
          <w:lang w:eastAsia="zh-TW"/>
        </w:rPr>
        <w:t>採</w:t>
      </w:r>
      <w:proofErr w:type="gramEnd"/>
      <w:r w:rsidR="00096099" w:rsidRPr="00BF0042">
        <w:rPr>
          <w:rFonts w:hint="eastAsia"/>
          <w:color w:val="000000" w:themeColor="text1"/>
          <w:lang w:eastAsia="zh-TW"/>
        </w:rPr>
        <w:t>認</w:t>
      </w:r>
      <w:r w:rsidR="00F47CF8" w:rsidRPr="00BF0042">
        <w:rPr>
          <w:rFonts w:hint="eastAsia"/>
          <w:color w:val="000000" w:themeColor="text1"/>
          <w:lang w:eastAsia="zh-TW"/>
        </w:rPr>
        <w:t>2學分</w:t>
      </w:r>
      <w:r w:rsidR="002D522B" w:rsidRPr="00BF0042">
        <w:rPr>
          <w:rFonts w:hint="eastAsia"/>
          <w:color w:val="000000" w:themeColor="text1"/>
          <w:lang w:eastAsia="zh-TW"/>
        </w:rPr>
        <w:t>為</w:t>
      </w:r>
      <w:r w:rsidR="0013243E" w:rsidRPr="00BF0042">
        <w:rPr>
          <w:rFonts w:hint="eastAsia"/>
          <w:color w:val="000000" w:themeColor="text1"/>
          <w:lang w:eastAsia="zh-TW"/>
        </w:rPr>
        <w:t>上</w:t>
      </w:r>
      <w:r w:rsidR="002D522B" w:rsidRPr="00BF0042">
        <w:rPr>
          <w:rFonts w:hint="eastAsia"/>
          <w:color w:val="000000" w:themeColor="text1"/>
          <w:lang w:eastAsia="zh-TW"/>
        </w:rPr>
        <w:t>限</w:t>
      </w:r>
      <w:r w:rsidR="00F02371" w:rsidRPr="00BF0042">
        <w:rPr>
          <w:rFonts w:hint="eastAsia"/>
          <w:color w:val="000000" w:themeColor="text1"/>
          <w:lang w:eastAsia="zh-TW"/>
        </w:rPr>
        <w:t>，</w:t>
      </w:r>
      <w:r w:rsidR="00F02371" w:rsidRPr="00C04FAE">
        <w:rPr>
          <w:rFonts w:hint="eastAsia"/>
          <w:color w:val="000000" w:themeColor="text1"/>
          <w:lang w:eastAsia="zh-TW"/>
        </w:rPr>
        <w:t>審核</w:t>
      </w:r>
      <w:r w:rsidR="00F92087" w:rsidRPr="00C04FAE">
        <w:rPr>
          <w:rFonts w:hint="eastAsia"/>
          <w:color w:val="000000" w:themeColor="text1"/>
          <w:lang w:eastAsia="zh-TW"/>
        </w:rPr>
        <w:t>通過</w:t>
      </w:r>
      <w:r w:rsidR="00F02371" w:rsidRPr="00C04FAE">
        <w:rPr>
          <w:rFonts w:hint="eastAsia"/>
          <w:color w:val="000000" w:themeColor="text1"/>
          <w:lang w:eastAsia="zh-TW"/>
        </w:rPr>
        <w:t>後</w:t>
      </w:r>
      <w:r w:rsidR="00031D79" w:rsidRPr="00C04FAE">
        <w:rPr>
          <w:rFonts w:hint="eastAsia"/>
          <w:color w:val="000000" w:themeColor="text1"/>
          <w:lang w:eastAsia="zh-TW"/>
        </w:rPr>
        <w:t>始</w:t>
      </w:r>
      <w:r w:rsidR="00F02371" w:rsidRPr="00C04FAE">
        <w:rPr>
          <w:rFonts w:hint="eastAsia"/>
          <w:color w:val="000000" w:themeColor="text1"/>
          <w:lang w:eastAsia="zh-TW"/>
        </w:rPr>
        <w:t>得開課</w:t>
      </w:r>
      <w:r w:rsidR="00680BA0" w:rsidRPr="00C04FAE">
        <w:rPr>
          <w:rFonts w:hint="eastAsia"/>
          <w:color w:val="000000" w:themeColor="text1"/>
          <w:lang w:eastAsia="zh-TW"/>
        </w:rPr>
        <w:t>。</w:t>
      </w:r>
    </w:p>
    <w:p w14:paraId="2E93D3F5" w14:textId="77777777" w:rsidR="00BF25DD" w:rsidRPr="00C04FAE" w:rsidRDefault="0000226F" w:rsidP="00FC03CD">
      <w:pPr>
        <w:pStyle w:val="a3"/>
        <w:tabs>
          <w:tab w:val="left" w:pos="1066"/>
        </w:tabs>
        <w:spacing w:before="22" w:line="275" w:lineRule="auto"/>
        <w:ind w:leftChars="49" w:left="1188" w:right="458" w:hangingChars="450" w:hanging="1080"/>
        <w:jc w:val="both"/>
        <w:rPr>
          <w:color w:val="000000" w:themeColor="text1"/>
          <w:lang w:eastAsia="zh-TW"/>
        </w:rPr>
      </w:pPr>
      <w:r w:rsidRPr="00C04FAE">
        <w:rPr>
          <w:rFonts w:hint="eastAsia"/>
          <w:color w:val="000000" w:themeColor="text1"/>
          <w:lang w:eastAsia="zh-TW"/>
        </w:rPr>
        <w:t>第五條</w:t>
      </w:r>
      <w:r w:rsidR="0013243E" w:rsidRPr="00C04FAE">
        <w:rPr>
          <w:color w:val="000000" w:themeColor="text1"/>
          <w:lang w:eastAsia="zh-TW"/>
        </w:rPr>
        <w:t xml:space="preserve"> </w:t>
      </w:r>
      <w:r w:rsidRPr="00C04FAE">
        <w:rPr>
          <w:rFonts w:hint="eastAsia"/>
          <w:color w:val="000000" w:themeColor="text1"/>
          <w:lang w:eastAsia="zh-TW"/>
        </w:rPr>
        <w:t>申請期限及程序：</w:t>
      </w:r>
    </w:p>
    <w:p w14:paraId="33AE6EB7" w14:textId="21FA317A" w:rsidR="00BF25DD" w:rsidRPr="00040FBE" w:rsidRDefault="006E273A" w:rsidP="00BF25DD">
      <w:pPr>
        <w:pStyle w:val="a3"/>
        <w:numPr>
          <w:ilvl w:val="0"/>
          <w:numId w:val="2"/>
        </w:numPr>
        <w:spacing w:before="14" w:line="274" w:lineRule="auto"/>
        <w:ind w:right="304"/>
        <w:jc w:val="both"/>
        <w:rPr>
          <w:color w:val="000000" w:themeColor="text1"/>
          <w:lang w:eastAsia="zh-TW"/>
        </w:rPr>
      </w:pPr>
      <w:r w:rsidRPr="00040FBE">
        <w:rPr>
          <w:rFonts w:hint="eastAsia"/>
          <w:color w:val="000000" w:themeColor="text1"/>
          <w:lang w:eastAsia="zh-TW"/>
        </w:rPr>
        <w:t>學生</w:t>
      </w:r>
      <w:r w:rsidR="001C1E37" w:rsidRPr="00040FBE">
        <w:rPr>
          <w:rFonts w:hint="eastAsia"/>
          <w:color w:val="000000" w:themeColor="text1"/>
          <w:lang w:eastAsia="zh-TW"/>
        </w:rPr>
        <w:t>應於實施</w:t>
      </w:r>
      <w:r w:rsidR="001A031E" w:rsidRPr="00040FBE">
        <w:rPr>
          <w:rFonts w:hint="eastAsia"/>
          <w:color w:val="000000" w:themeColor="text1"/>
          <w:lang w:eastAsia="zh-TW"/>
        </w:rPr>
        <w:t>課程</w:t>
      </w:r>
      <w:r w:rsidR="001C1E37" w:rsidRPr="00040FBE">
        <w:rPr>
          <w:rFonts w:hint="eastAsia"/>
          <w:color w:val="000000" w:themeColor="text1"/>
          <w:lang w:eastAsia="zh-TW"/>
        </w:rPr>
        <w:t>的前一學期</w:t>
      </w:r>
      <w:r w:rsidR="0059411F">
        <w:rPr>
          <w:rFonts w:hint="eastAsia"/>
          <w:color w:val="000000" w:themeColor="text1"/>
          <w:lang w:eastAsia="zh-TW"/>
        </w:rPr>
        <w:t>結束</w:t>
      </w:r>
      <w:r w:rsidR="007C6EEB" w:rsidRPr="00040FBE">
        <w:rPr>
          <w:rFonts w:hint="eastAsia"/>
          <w:color w:val="000000" w:themeColor="text1"/>
          <w:lang w:eastAsia="zh-TW"/>
        </w:rPr>
        <w:t>前一個月(</w:t>
      </w:r>
      <w:r w:rsidR="00BF0042" w:rsidRPr="00040FBE">
        <w:rPr>
          <w:rFonts w:hint="eastAsia"/>
          <w:color w:val="000000" w:themeColor="text1"/>
          <w:lang w:eastAsia="zh-TW"/>
        </w:rPr>
        <w:t>第14</w:t>
      </w:r>
      <w:proofErr w:type="gramStart"/>
      <w:r w:rsidR="00BF0042" w:rsidRPr="00040FBE">
        <w:rPr>
          <w:rFonts w:hint="eastAsia"/>
          <w:color w:val="000000" w:themeColor="text1"/>
          <w:lang w:eastAsia="zh-TW"/>
        </w:rPr>
        <w:t>週</w:t>
      </w:r>
      <w:proofErr w:type="gramEnd"/>
      <w:r w:rsidR="00BF0042" w:rsidRPr="00040FBE">
        <w:rPr>
          <w:rFonts w:hint="eastAsia"/>
          <w:color w:val="000000" w:themeColor="text1"/>
          <w:lang w:eastAsia="zh-TW"/>
        </w:rPr>
        <w:t>前</w:t>
      </w:r>
      <w:r w:rsidR="007C6EEB" w:rsidRPr="00040FBE">
        <w:rPr>
          <w:rFonts w:hint="eastAsia"/>
          <w:color w:val="000000" w:themeColor="text1"/>
          <w:lang w:eastAsia="zh-TW"/>
        </w:rPr>
        <w:t>)</w:t>
      </w:r>
      <w:r w:rsidR="001C1E37" w:rsidRPr="00040FBE">
        <w:rPr>
          <w:rFonts w:hint="eastAsia"/>
          <w:color w:val="000000" w:themeColor="text1"/>
          <w:lang w:eastAsia="zh-TW"/>
        </w:rPr>
        <w:t>，配合本中心公告受理日期，依本要點提出自主學習申請計畫書</w:t>
      </w:r>
      <w:r w:rsidR="001A031E" w:rsidRPr="00040FBE">
        <w:rPr>
          <w:rFonts w:hint="eastAsia"/>
          <w:color w:val="000000" w:themeColor="text1"/>
          <w:lang w:eastAsia="zh-TW"/>
        </w:rPr>
        <w:t>。</w:t>
      </w:r>
    </w:p>
    <w:p w14:paraId="2DA0B0DA" w14:textId="316ADE36" w:rsidR="00E90311" w:rsidRPr="00040FBE" w:rsidRDefault="003C53C1" w:rsidP="00E90311">
      <w:pPr>
        <w:pStyle w:val="a3"/>
        <w:numPr>
          <w:ilvl w:val="0"/>
          <w:numId w:val="2"/>
        </w:numPr>
        <w:spacing w:before="14" w:line="274" w:lineRule="auto"/>
        <w:ind w:right="304"/>
        <w:jc w:val="both"/>
        <w:rPr>
          <w:color w:val="000000" w:themeColor="text1"/>
          <w:lang w:eastAsia="zh-TW"/>
        </w:rPr>
      </w:pPr>
      <w:r>
        <w:rPr>
          <w:rFonts w:hint="eastAsia"/>
          <w:color w:val="000000" w:themeColor="text1"/>
          <w:lang w:eastAsia="zh-TW"/>
        </w:rPr>
        <w:t>學習時程以一學期</w:t>
      </w:r>
      <w:r w:rsidRPr="00342105">
        <w:rPr>
          <w:rFonts w:hint="eastAsia"/>
          <w:lang w:eastAsia="zh-TW"/>
        </w:rPr>
        <w:t>為限</w:t>
      </w:r>
      <w:r w:rsidR="00D90BEC" w:rsidRPr="00342105">
        <w:rPr>
          <w:rFonts w:hint="eastAsia"/>
          <w:lang w:eastAsia="zh-TW"/>
        </w:rPr>
        <w:t>，並由</w:t>
      </w:r>
      <w:r w:rsidRPr="00342105">
        <w:rPr>
          <w:rFonts w:hint="eastAsia"/>
          <w:lang w:eastAsia="zh-TW"/>
        </w:rPr>
        <w:t>本校相關審查委員會</w:t>
      </w:r>
      <w:r w:rsidR="00FC03CD" w:rsidRPr="00342105">
        <w:rPr>
          <w:rFonts w:hint="eastAsia"/>
          <w:lang w:eastAsia="zh-TW"/>
        </w:rPr>
        <w:t>審核</w:t>
      </w:r>
      <w:r w:rsidR="00FC03CD" w:rsidRPr="00040FBE">
        <w:rPr>
          <w:rFonts w:hint="eastAsia"/>
          <w:color w:val="000000" w:themeColor="text1"/>
          <w:lang w:eastAsia="zh-TW"/>
        </w:rPr>
        <w:t>與</w:t>
      </w:r>
      <w:r w:rsidR="00BF25DD" w:rsidRPr="00040FBE">
        <w:rPr>
          <w:rFonts w:hint="eastAsia"/>
          <w:color w:val="000000" w:themeColor="text1"/>
          <w:lang w:eastAsia="zh-TW"/>
        </w:rPr>
        <w:t>安排</w:t>
      </w:r>
      <w:r w:rsidR="0059411F">
        <w:rPr>
          <w:rFonts w:hint="eastAsia"/>
          <w:color w:val="000000" w:themeColor="text1"/>
          <w:lang w:eastAsia="zh-TW"/>
        </w:rPr>
        <w:t>指導</w:t>
      </w:r>
      <w:r w:rsidR="00BF25DD" w:rsidRPr="00040FBE">
        <w:rPr>
          <w:rFonts w:hint="eastAsia"/>
          <w:color w:val="000000" w:themeColor="text1"/>
          <w:lang w:eastAsia="zh-TW"/>
        </w:rPr>
        <w:t>教師</w:t>
      </w:r>
      <w:r w:rsidR="0059411F">
        <w:rPr>
          <w:rFonts w:hint="eastAsia"/>
          <w:color w:val="000000" w:themeColor="text1"/>
          <w:lang w:eastAsia="zh-TW"/>
        </w:rPr>
        <w:t>，</w:t>
      </w:r>
      <w:r w:rsidR="0059411F" w:rsidRPr="00040FBE">
        <w:rPr>
          <w:rFonts w:hint="eastAsia"/>
          <w:color w:val="000000" w:themeColor="text1"/>
          <w:lang w:eastAsia="zh-TW"/>
        </w:rPr>
        <w:t>審核通過後</w:t>
      </w:r>
      <w:r w:rsidR="00040FBE" w:rsidRPr="00040FBE">
        <w:rPr>
          <w:rFonts w:hint="eastAsia"/>
          <w:color w:val="000000" w:themeColor="text1"/>
          <w:lang w:eastAsia="zh-TW"/>
        </w:rPr>
        <w:t>由教務處登錄選課資料</w:t>
      </w:r>
      <w:r w:rsidR="0059411F">
        <w:rPr>
          <w:rFonts w:hint="eastAsia"/>
          <w:color w:val="000000" w:themeColor="text1"/>
          <w:lang w:eastAsia="zh-TW"/>
        </w:rPr>
        <w:t>。</w:t>
      </w:r>
      <w:r w:rsidR="006E273A" w:rsidRPr="00040FBE">
        <w:rPr>
          <w:rFonts w:hint="eastAsia"/>
          <w:color w:val="000000" w:themeColor="text1"/>
          <w:lang w:eastAsia="zh-TW"/>
        </w:rPr>
        <w:t>學生</w:t>
      </w:r>
      <w:r w:rsidR="001A031E" w:rsidRPr="00040FBE">
        <w:rPr>
          <w:rFonts w:hint="eastAsia"/>
          <w:color w:val="000000" w:themeColor="text1"/>
          <w:lang w:eastAsia="zh-TW"/>
        </w:rPr>
        <w:t>必須</w:t>
      </w:r>
      <w:r w:rsidR="006E273A" w:rsidRPr="00040FBE">
        <w:rPr>
          <w:rFonts w:hint="eastAsia"/>
          <w:color w:val="000000" w:themeColor="text1"/>
          <w:lang w:eastAsia="zh-TW"/>
        </w:rPr>
        <w:t>於計畫通過後之次</w:t>
      </w:r>
      <w:r w:rsidR="001A031E" w:rsidRPr="00040FBE">
        <w:rPr>
          <w:rFonts w:hint="eastAsia"/>
          <w:color w:val="000000" w:themeColor="text1"/>
          <w:lang w:eastAsia="zh-TW"/>
        </w:rPr>
        <w:t>一</w:t>
      </w:r>
      <w:r w:rsidR="006E273A" w:rsidRPr="00040FBE">
        <w:rPr>
          <w:rFonts w:hint="eastAsia"/>
          <w:color w:val="000000" w:themeColor="text1"/>
          <w:lang w:eastAsia="zh-TW"/>
        </w:rPr>
        <w:t>學期完成</w:t>
      </w:r>
      <w:r w:rsidR="0059411F">
        <w:rPr>
          <w:rFonts w:hint="eastAsia"/>
          <w:color w:val="000000" w:themeColor="text1"/>
          <w:lang w:eastAsia="zh-TW"/>
        </w:rPr>
        <w:t>修課</w:t>
      </w:r>
      <w:r w:rsidR="000327D7" w:rsidRPr="00040FBE">
        <w:rPr>
          <w:rFonts w:hint="eastAsia"/>
          <w:color w:val="000000" w:themeColor="text1"/>
          <w:lang w:eastAsia="zh-TW"/>
        </w:rPr>
        <w:t>。</w:t>
      </w:r>
    </w:p>
    <w:p w14:paraId="2B3C85C9" w14:textId="084F8BCE" w:rsidR="006E273A" w:rsidRPr="00C04FAE" w:rsidRDefault="00E85D95" w:rsidP="00E90311">
      <w:pPr>
        <w:pStyle w:val="a3"/>
        <w:numPr>
          <w:ilvl w:val="0"/>
          <w:numId w:val="2"/>
        </w:numPr>
        <w:spacing w:before="14" w:line="274" w:lineRule="auto"/>
        <w:ind w:right="304"/>
        <w:jc w:val="both"/>
        <w:rPr>
          <w:color w:val="000000" w:themeColor="text1"/>
          <w:lang w:eastAsia="zh-TW"/>
        </w:rPr>
      </w:pPr>
      <w:r w:rsidRPr="00C04FAE">
        <w:rPr>
          <w:rFonts w:hint="eastAsia"/>
          <w:color w:val="000000" w:themeColor="text1"/>
          <w:lang w:eastAsia="zh-TW"/>
        </w:rPr>
        <w:t>相關審核作業及表單另訂</w:t>
      </w:r>
      <w:r w:rsidR="006E273A" w:rsidRPr="00C04FAE">
        <w:rPr>
          <w:rFonts w:hint="eastAsia"/>
          <w:color w:val="000000" w:themeColor="text1"/>
          <w:lang w:eastAsia="zh-TW"/>
        </w:rPr>
        <w:t>之。</w:t>
      </w:r>
    </w:p>
    <w:p w14:paraId="369A0B3B" w14:textId="3590E32E" w:rsidR="002F0B02" w:rsidRPr="00BF0042" w:rsidRDefault="00E769D1" w:rsidP="00F813DE">
      <w:pPr>
        <w:pStyle w:val="a3"/>
        <w:tabs>
          <w:tab w:val="left" w:pos="1066"/>
        </w:tabs>
        <w:spacing w:before="25" w:line="275" w:lineRule="auto"/>
        <w:ind w:right="3094"/>
        <w:rPr>
          <w:rFonts w:ascii="Times New Roman" w:eastAsiaTheme="minorEastAsia" w:hAnsi="Times New Roman" w:cs="Times New Roman"/>
          <w:color w:val="000000" w:themeColor="text1"/>
          <w:lang w:eastAsia="zh-TW"/>
        </w:rPr>
      </w:pPr>
      <w:r w:rsidRPr="00C04FAE">
        <w:rPr>
          <w:rFonts w:hint="eastAsia"/>
          <w:color w:val="000000" w:themeColor="text1"/>
          <w:lang w:eastAsia="zh-TW"/>
        </w:rPr>
        <w:t>第</w:t>
      </w:r>
      <w:r w:rsidR="006E273A" w:rsidRPr="00C04FAE">
        <w:rPr>
          <w:rFonts w:hint="eastAsia"/>
          <w:color w:val="000000" w:themeColor="text1"/>
          <w:lang w:eastAsia="zh-TW"/>
        </w:rPr>
        <w:t>六</w:t>
      </w:r>
      <w:r w:rsidRPr="00C04FAE">
        <w:rPr>
          <w:rFonts w:hint="eastAsia"/>
          <w:color w:val="000000" w:themeColor="text1"/>
          <w:lang w:eastAsia="zh-TW"/>
        </w:rPr>
        <w:t>條</w:t>
      </w:r>
      <w:r w:rsidRPr="00C04FAE">
        <w:rPr>
          <w:color w:val="000000" w:themeColor="text1"/>
          <w:lang w:eastAsia="zh-TW"/>
        </w:rPr>
        <w:tab/>
      </w:r>
      <w:r w:rsidRPr="00C04FAE">
        <w:rPr>
          <w:rFonts w:hint="eastAsia"/>
          <w:color w:val="000000" w:themeColor="text1"/>
          <w:lang w:eastAsia="zh-TW"/>
        </w:rPr>
        <w:t>學分申請</w:t>
      </w:r>
      <w:r w:rsidRPr="00BF0042">
        <w:rPr>
          <w:rFonts w:hint="eastAsia"/>
          <w:color w:val="000000" w:themeColor="text1"/>
          <w:lang w:eastAsia="zh-TW"/>
        </w:rPr>
        <w:t>與</w:t>
      </w:r>
      <w:proofErr w:type="gramStart"/>
      <w:r w:rsidRPr="00BF0042">
        <w:rPr>
          <w:rFonts w:hint="eastAsia"/>
          <w:color w:val="000000" w:themeColor="text1"/>
          <w:lang w:eastAsia="zh-TW"/>
        </w:rPr>
        <w:t>採</w:t>
      </w:r>
      <w:proofErr w:type="gramEnd"/>
      <w:r w:rsidRPr="00BF0042">
        <w:rPr>
          <w:rFonts w:hint="eastAsia"/>
          <w:color w:val="000000" w:themeColor="text1"/>
          <w:lang w:eastAsia="zh-TW"/>
        </w:rPr>
        <w:t>計：</w:t>
      </w:r>
    </w:p>
    <w:p w14:paraId="49983D9B" w14:textId="6EB30AA4" w:rsidR="00251728" w:rsidRPr="00BF0042" w:rsidRDefault="0013243E" w:rsidP="00BF25DD">
      <w:pPr>
        <w:pStyle w:val="a3"/>
        <w:numPr>
          <w:ilvl w:val="0"/>
          <w:numId w:val="4"/>
        </w:numPr>
        <w:spacing w:before="14" w:line="274" w:lineRule="auto"/>
        <w:ind w:right="304"/>
        <w:jc w:val="both"/>
        <w:rPr>
          <w:color w:val="000000" w:themeColor="text1"/>
          <w:spacing w:val="-15"/>
          <w:lang w:eastAsia="zh-TW"/>
        </w:rPr>
      </w:pPr>
      <w:r w:rsidRPr="00BF0042">
        <w:rPr>
          <w:rFonts w:hint="eastAsia"/>
          <w:color w:val="000000" w:themeColor="text1"/>
          <w:lang w:eastAsia="zh-TW"/>
        </w:rPr>
        <w:t>學生</w:t>
      </w:r>
      <w:r w:rsidR="00C04FAE" w:rsidRPr="00BF0042">
        <w:rPr>
          <w:rFonts w:hint="eastAsia"/>
          <w:color w:val="000000" w:themeColor="text1"/>
          <w:lang w:eastAsia="zh-TW"/>
        </w:rPr>
        <w:t>必</w:t>
      </w:r>
      <w:r w:rsidRPr="00BF0042">
        <w:rPr>
          <w:rFonts w:hint="eastAsia"/>
          <w:color w:val="000000" w:themeColor="text1"/>
          <w:lang w:eastAsia="zh-TW"/>
        </w:rPr>
        <w:t>須</w:t>
      </w:r>
      <w:r w:rsidR="00F813DE" w:rsidRPr="00BF0042">
        <w:rPr>
          <w:rFonts w:hint="eastAsia"/>
          <w:color w:val="000000" w:themeColor="text1"/>
          <w:lang w:eastAsia="zh-TW"/>
        </w:rPr>
        <w:t>在</w:t>
      </w:r>
      <w:r w:rsidR="00C04FAE" w:rsidRPr="00BF0042">
        <w:rPr>
          <w:rFonts w:hint="eastAsia"/>
          <w:color w:val="000000" w:themeColor="text1"/>
          <w:lang w:eastAsia="zh-TW"/>
        </w:rPr>
        <w:t>同一</w:t>
      </w:r>
      <w:proofErr w:type="gramStart"/>
      <w:r w:rsidR="00F813DE" w:rsidRPr="00BF0042">
        <w:rPr>
          <w:rFonts w:hint="eastAsia"/>
          <w:color w:val="000000" w:themeColor="text1"/>
          <w:lang w:eastAsia="zh-TW"/>
        </w:rPr>
        <w:t>學</w:t>
      </w:r>
      <w:r w:rsidR="006E273A" w:rsidRPr="00BF0042">
        <w:rPr>
          <w:rFonts w:hint="eastAsia"/>
          <w:color w:val="000000" w:themeColor="text1"/>
          <w:lang w:eastAsia="zh-TW"/>
        </w:rPr>
        <w:t>期間內完成</w:t>
      </w:r>
      <w:proofErr w:type="gramEnd"/>
      <w:r w:rsidR="006E273A" w:rsidRPr="00BF0042">
        <w:rPr>
          <w:rFonts w:hint="eastAsia"/>
          <w:color w:val="000000" w:themeColor="text1"/>
          <w:lang w:eastAsia="zh-TW"/>
        </w:rPr>
        <w:t>課程</w:t>
      </w:r>
      <w:r w:rsidR="00E769D1" w:rsidRPr="00BF0042">
        <w:rPr>
          <w:rFonts w:hint="eastAsia"/>
          <w:color w:val="000000" w:themeColor="text1"/>
          <w:spacing w:val="-15"/>
          <w:lang w:eastAsia="zh-TW"/>
        </w:rPr>
        <w:t>，</w:t>
      </w:r>
      <w:r w:rsidR="00E769D1" w:rsidRPr="00BF0042">
        <w:rPr>
          <w:rFonts w:hint="eastAsia"/>
          <w:color w:val="000000" w:themeColor="text1"/>
          <w:lang w:eastAsia="zh-TW"/>
        </w:rPr>
        <w:t>始可</w:t>
      </w:r>
      <w:proofErr w:type="gramStart"/>
      <w:r w:rsidR="00E769D1" w:rsidRPr="00BF0042">
        <w:rPr>
          <w:rFonts w:hint="eastAsia"/>
          <w:color w:val="000000" w:themeColor="text1"/>
          <w:lang w:eastAsia="zh-TW"/>
        </w:rPr>
        <w:t>採計</w:t>
      </w:r>
      <w:r w:rsidR="00BF25DD" w:rsidRPr="00BF0042">
        <w:rPr>
          <w:rFonts w:hint="eastAsia"/>
          <w:color w:val="000000" w:themeColor="text1"/>
          <w:lang w:eastAsia="zh-TW"/>
        </w:rPr>
        <w:t>通</w:t>
      </w:r>
      <w:proofErr w:type="gramEnd"/>
      <w:r w:rsidR="00BF25DD" w:rsidRPr="00BF0042">
        <w:rPr>
          <w:rFonts w:hint="eastAsia"/>
          <w:color w:val="000000" w:themeColor="text1"/>
          <w:lang w:eastAsia="zh-TW"/>
        </w:rPr>
        <w:t>識</w:t>
      </w:r>
      <w:r w:rsidR="006E273A" w:rsidRPr="00BF0042">
        <w:rPr>
          <w:rFonts w:hint="eastAsia"/>
          <w:color w:val="000000" w:themeColor="text1"/>
          <w:lang w:eastAsia="zh-TW"/>
        </w:rPr>
        <w:t>學分</w:t>
      </w:r>
      <w:r w:rsidR="00E769D1" w:rsidRPr="00BF0042">
        <w:rPr>
          <w:rFonts w:hint="eastAsia"/>
          <w:color w:val="000000" w:themeColor="text1"/>
          <w:spacing w:val="-15"/>
          <w:lang w:eastAsia="zh-TW"/>
        </w:rPr>
        <w:t>。</w:t>
      </w:r>
    </w:p>
    <w:p w14:paraId="7E5189DB" w14:textId="7C2CE87B" w:rsidR="00251728" w:rsidRPr="00BF0042" w:rsidRDefault="00F1698F" w:rsidP="00BF25DD">
      <w:pPr>
        <w:pStyle w:val="a3"/>
        <w:numPr>
          <w:ilvl w:val="0"/>
          <w:numId w:val="4"/>
        </w:numPr>
        <w:spacing w:before="14" w:line="274" w:lineRule="auto"/>
        <w:ind w:right="304"/>
        <w:jc w:val="both"/>
        <w:rPr>
          <w:color w:val="000000" w:themeColor="text1"/>
          <w:spacing w:val="-15"/>
          <w:lang w:eastAsia="zh-TW"/>
        </w:rPr>
      </w:pPr>
      <w:r w:rsidRPr="00BF0042">
        <w:rPr>
          <w:rFonts w:hint="eastAsia"/>
          <w:color w:val="000000" w:themeColor="text1"/>
          <w:lang w:eastAsia="zh-TW"/>
        </w:rPr>
        <w:t>學生</w:t>
      </w:r>
      <w:r w:rsidR="00C04FAE" w:rsidRPr="00BF0042">
        <w:rPr>
          <w:rFonts w:hint="eastAsia"/>
          <w:color w:val="000000" w:themeColor="text1"/>
          <w:lang w:eastAsia="zh-TW"/>
        </w:rPr>
        <w:t>必</w:t>
      </w:r>
      <w:r w:rsidRPr="00BF0042">
        <w:rPr>
          <w:rFonts w:hint="eastAsia"/>
          <w:color w:val="000000" w:themeColor="text1"/>
          <w:lang w:eastAsia="zh-TW"/>
        </w:rPr>
        <w:t>須在</w:t>
      </w:r>
      <w:r w:rsidR="00F813DE" w:rsidRPr="00BF0042">
        <w:rPr>
          <w:rFonts w:hint="eastAsia"/>
          <w:color w:val="000000" w:themeColor="text1"/>
          <w:lang w:eastAsia="zh-TW"/>
        </w:rPr>
        <w:t>自主學習實施期間</w:t>
      </w:r>
      <w:r w:rsidR="0013243E" w:rsidRPr="00BF0042">
        <w:rPr>
          <w:rFonts w:hint="eastAsia"/>
          <w:color w:val="000000" w:themeColor="text1"/>
          <w:lang w:eastAsia="zh-TW"/>
        </w:rPr>
        <w:t>完成</w:t>
      </w:r>
      <w:r w:rsidR="006E273A" w:rsidRPr="00BF0042">
        <w:rPr>
          <w:rFonts w:hint="eastAsia"/>
          <w:color w:val="000000" w:themeColor="text1"/>
          <w:lang w:eastAsia="zh-TW"/>
        </w:rPr>
        <w:t>課程</w:t>
      </w:r>
      <w:r w:rsidR="00AB6609" w:rsidRPr="00BF0042">
        <w:rPr>
          <w:rFonts w:hint="eastAsia"/>
          <w:color w:val="000000" w:themeColor="text1"/>
          <w:lang w:eastAsia="zh-TW"/>
        </w:rPr>
        <w:t>規範</w:t>
      </w:r>
      <w:r w:rsidR="00E769D1" w:rsidRPr="00BF0042">
        <w:rPr>
          <w:rFonts w:hint="eastAsia"/>
          <w:color w:val="000000" w:themeColor="text1"/>
          <w:spacing w:val="-3"/>
          <w:lang w:eastAsia="zh-TW"/>
        </w:rPr>
        <w:t>，</w:t>
      </w:r>
      <w:r w:rsidR="00E90311" w:rsidRPr="00BF0042">
        <w:rPr>
          <w:rFonts w:hint="eastAsia"/>
          <w:color w:val="000000" w:themeColor="text1"/>
          <w:spacing w:val="-3"/>
          <w:lang w:eastAsia="zh-TW"/>
        </w:rPr>
        <w:t>學習活動內容</w:t>
      </w:r>
      <w:r w:rsidR="00FC03CD" w:rsidRPr="00BF0042">
        <w:rPr>
          <w:rFonts w:hint="eastAsia"/>
          <w:color w:val="000000" w:themeColor="text1"/>
          <w:spacing w:val="-3"/>
          <w:lang w:eastAsia="zh-TW"/>
        </w:rPr>
        <w:t>以18</w:t>
      </w:r>
      <w:proofErr w:type="gramStart"/>
      <w:r w:rsidR="00FC03CD" w:rsidRPr="00BF0042">
        <w:rPr>
          <w:rFonts w:hint="eastAsia"/>
          <w:color w:val="000000" w:themeColor="text1"/>
          <w:spacing w:val="-3"/>
          <w:lang w:eastAsia="zh-TW"/>
        </w:rPr>
        <w:t>週</w:t>
      </w:r>
      <w:proofErr w:type="gramEnd"/>
      <w:r w:rsidR="00E90311" w:rsidRPr="00BF0042">
        <w:rPr>
          <w:rFonts w:hint="eastAsia"/>
          <w:color w:val="000000" w:themeColor="text1"/>
          <w:spacing w:val="-3"/>
          <w:lang w:eastAsia="zh-TW"/>
        </w:rPr>
        <w:t>(36小時)</w:t>
      </w:r>
      <w:r w:rsidR="00FC03CD" w:rsidRPr="00BF0042">
        <w:rPr>
          <w:rFonts w:hint="eastAsia"/>
          <w:color w:val="000000" w:themeColor="text1"/>
          <w:spacing w:val="-3"/>
          <w:lang w:eastAsia="zh-TW"/>
        </w:rPr>
        <w:t>為原則</w:t>
      </w:r>
      <w:r w:rsidR="00251728" w:rsidRPr="00BF0042">
        <w:rPr>
          <w:rFonts w:hint="eastAsia"/>
          <w:color w:val="000000" w:themeColor="text1"/>
          <w:spacing w:val="-3"/>
          <w:lang w:eastAsia="zh-TW"/>
        </w:rPr>
        <w:t>，並在</w:t>
      </w:r>
      <w:r w:rsidR="00251728" w:rsidRPr="00342105">
        <w:rPr>
          <w:rFonts w:hint="eastAsia"/>
          <w:spacing w:val="-3"/>
          <w:lang w:eastAsia="zh-TW"/>
        </w:rPr>
        <w:t>期初、期中及期末</w:t>
      </w:r>
      <w:r w:rsidR="00BF25DD" w:rsidRPr="00342105">
        <w:rPr>
          <w:rFonts w:hint="eastAsia"/>
          <w:spacing w:val="-3"/>
          <w:lang w:eastAsia="zh-TW"/>
        </w:rPr>
        <w:t>，</w:t>
      </w:r>
      <w:r w:rsidR="00251728" w:rsidRPr="00342105">
        <w:rPr>
          <w:rFonts w:hint="eastAsia"/>
          <w:spacing w:val="-3"/>
          <w:lang w:eastAsia="zh-TW"/>
        </w:rPr>
        <w:t>與</w:t>
      </w:r>
      <w:r w:rsidR="00BF25DD" w:rsidRPr="00BF0042">
        <w:rPr>
          <w:rFonts w:hint="eastAsia"/>
          <w:color w:val="000000" w:themeColor="text1"/>
          <w:spacing w:val="-3"/>
          <w:lang w:eastAsia="zh-TW"/>
        </w:rPr>
        <w:t>課程</w:t>
      </w:r>
      <w:r w:rsidR="0059411F">
        <w:rPr>
          <w:rFonts w:hint="eastAsia"/>
          <w:color w:val="000000" w:themeColor="text1"/>
          <w:spacing w:val="-3"/>
          <w:lang w:eastAsia="zh-TW"/>
        </w:rPr>
        <w:t>指</w:t>
      </w:r>
      <w:r w:rsidR="00BF25DD" w:rsidRPr="00BF0042">
        <w:rPr>
          <w:rFonts w:hint="eastAsia"/>
          <w:color w:val="000000" w:themeColor="text1"/>
          <w:spacing w:val="-3"/>
          <w:lang w:eastAsia="zh-TW"/>
        </w:rPr>
        <w:t>導</w:t>
      </w:r>
      <w:r w:rsidR="00E90311" w:rsidRPr="00BF0042">
        <w:rPr>
          <w:rFonts w:hint="eastAsia"/>
          <w:color w:val="000000" w:themeColor="text1"/>
          <w:spacing w:val="-3"/>
          <w:lang w:eastAsia="zh-TW"/>
        </w:rPr>
        <w:t>教師</w:t>
      </w:r>
      <w:r w:rsidR="00251728" w:rsidRPr="00BF0042">
        <w:rPr>
          <w:rFonts w:hint="eastAsia"/>
          <w:color w:val="000000" w:themeColor="text1"/>
          <w:spacing w:val="-3"/>
          <w:lang w:eastAsia="zh-TW"/>
        </w:rPr>
        <w:t>討論計畫修訂、執行進度與成果展示方式。</w:t>
      </w:r>
    </w:p>
    <w:p w14:paraId="6824A2D8" w14:textId="12649B62" w:rsidR="00E90311" w:rsidRPr="00040FBE" w:rsidRDefault="00251728" w:rsidP="00E90311">
      <w:pPr>
        <w:pStyle w:val="a3"/>
        <w:numPr>
          <w:ilvl w:val="0"/>
          <w:numId w:val="4"/>
        </w:numPr>
        <w:spacing w:before="14" w:line="274" w:lineRule="auto"/>
        <w:ind w:right="304"/>
        <w:jc w:val="both"/>
        <w:rPr>
          <w:color w:val="000000" w:themeColor="text1"/>
          <w:spacing w:val="-15"/>
          <w:lang w:eastAsia="zh-TW"/>
        </w:rPr>
      </w:pPr>
      <w:r w:rsidRPr="00040FBE">
        <w:rPr>
          <w:rFonts w:hint="eastAsia"/>
          <w:color w:val="000000" w:themeColor="text1"/>
          <w:spacing w:val="-3"/>
          <w:lang w:eastAsia="zh-TW"/>
        </w:rPr>
        <w:t>學生</w:t>
      </w:r>
      <w:r w:rsidR="0059411F">
        <w:rPr>
          <w:rFonts w:hint="eastAsia"/>
          <w:color w:val="000000" w:themeColor="text1"/>
          <w:spacing w:val="-3"/>
          <w:lang w:eastAsia="zh-TW"/>
        </w:rPr>
        <w:t>必須</w:t>
      </w:r>
      <w:r w:rsidR="00BF25DD" w:rsidRPr="00040FBE">
        <w:rPr>
          <w:rFonts w:hint="eastAsia"/>
          <w:color w:val="000000" w:themeColor="text1"/>
          <w:spacing w:val="-3"/>
          <w:lang w:eastAsia="zh-TW"/>
        </w:rPr>
        <w:t>依</w:t>
      </w:r>
      <w:r w:rsidR="00A44C58" w:rsidRPr="00040FBE">
        <w:rPr>
          <w:rFonts w:hint="eastAsia"/>
          <w:color w:val="000000" w:themeColor="text1"/>
          <w:spacing w:val="-3"/>
          <w:lang w:eastAsia="zh-TW"/>
        </w:rPr>
        <w:t>規定繳交</w:t>
      </w:r>
      <w:r w:rsidR="00091D3B" w:rsidRPr="00040FBE">
        <w:rPr>
          <w:rFonts w:hint="eastAsia"/>
          <w:color w:val="000000" w:themeColor="text1"/>
          <w:spacing w:val="-3"/>
          <w:lang w:eastAsia="zh-TW"/>
        </w:rPr>
        <w:t>自主學習歷程及成果</w:t>
      </w:r>
      <w:r w:rsidR="00A44C58" w:rsidRPr="00040FBE">
        <w:rPr>
          <w:rFonts w:hint="eastAsia"/>
          <w:color w:val="000000" w:themeColor="text1"/>
          <w:spacing w:val="-3"/>
          <w:lang w:eastAsia="zh-TW"/>
        </w:rPr>
        <w:t>報告</w:t>
      </w:r>
      <w:r w:rsidR="0013243E" w:rsidRPr="00040FBE">
        <w:rPr>
          <w:rFonts w:hint="eastAsia"/>
          <w:color w:val="000000" w:themeColor="text1"/>
          <w:spacing w:val="-3"/>
          <w:lang w:eastAsia="zh-TW"/>
        </w:rPr>
        <w:t>，</w:t>
      </w:r>
      <w:r w:rsidR="00A44C58" w:rsidRPr="00040FBE">
        <w:rPr>
          <w:rFonts w:hint="eastAsia"/>
          <w:color w:val="000000" w:themeColor="text1"/>
          <w:spacing w:val="-3"/>
          <w:lang w:eastAsia="zh-TW"/>
        </w:rPr>
        <w:t>並於</w:t>
      </w:r>
      <w:r w:rsidR="0059411F">
        <w:rPr>
          <w:rFonts w:hint="eastAsia"/>
          <w:color w:val="000000" w:themeColor="text1"/>
          <w:spacing w:val="-3"/>
          <w:lang w:eastAsia="zh-TW"/>
        </w:rPr>
        <w:t>期限</w:t>
      </w:r>
      <w:r w:rsidR="00A44C58" w:rsidRPr="00040FBE">
        <w:rPr>
          <w:rFonts w:hint="eastAsia"/>
          <w:color w:val="000000" w:themeColor="text1"/>
          <w:spacing w:val="-3"/>
          <w:lang w:eastAsia="zh-TW"/>
        </w:rPr>
        <w:t>內</w:t>
      </w:r>
      <w:r w:rsidR="00701C7A" w:rsidRPr="00040FBE">
        <w:rPr>
          <w:rFonts w:hint="eastAsia"/>
          <w:color w:val="000000" w:themeColor="text1"/>
          <w:spacing w:val="-3"/>
          <w:lang w:eastAsia="zh-TW"/>
        </w:rPr>
        <w:t>完成成果展示</w:t>
      </w:r>
      <w:r w:rsidR="00A44C58" w:rsidRPr="00040FBE">
        <w:rPr>
          <w:rFonts w:hint="eastAsia"/>
          <w:color w:val="000000" w:themeColor="text1"/>
          <w:spacing w:val="-3"/>
          <w:lang w:eastAsia="zh-TW"/>
        </w:rPr>
        <w:t>，由指導教師審核</w:t>
      </w:r>
      <w:r w:rsidR="0059411F">
        <w:rPr>
          <w:rFonts w:hint="eastAsia"/>
          <w:color w:val="000000" w:themeColor="text1"/>
          <w:spacing w:val="-3"/>
          <w:lang w:eastAsia="zh-TW"/>
        </w:rPr>
        <w:t>與</w:t>
      </w:r>
      <w:r w:rsidR="00096099" w:rsidRPr="00040FBE">
        <w:rPr>
          <w:rFonts w:hint="eastAsia"/>
          <w:color w:val="000000" w:themeColor="text1"/>
          <w:spacing w:val="-5"/>
          <w:lang w:eastAsia="zh-TW"/>
        </w:rPr>
        <w:t>提交</w:t>
      </w:r>
      <w:r w:rsidR="00AB6609" w:rsidRPr="00040FBE">
        <w:rPr>
          <w:rFonts w:hint="eastAsia"/>
          <w:color w:val="000000" w:themeColor="text1"/>
          <w:lang w:eastAsia="zh-TW"/>
        </w:rPr>
        <w:t>成績</w:t>
      </w:r>
      <w:r w:rsidR="00C04FAE" w:rsidRPr="00040FBE">
        <w:rPr>
          <w:rFonts w:hint="eastAsia"/>
          <w:color w:val="000000" w:themeColor="text1"/>
          <w:lang w:eastAsia="zh-TW"/>
        </w:rPr>
        <w:t>，通過者顯示為[P]，未通過</w:t>
      </w:r>
      <w:r w:rsidR="0059411F">
        <w:rPr>
          <w:rFonts w:hint="eastAsia"/>
          <w:color w:val="000000" w:themeColor="text1"/>
          <w:lang w:eastAsia="zh-TW"/>
        </w:rPr>
        <w:t>者</w:t>
      </w:r>
      <w:r w:rsidR="00C04FAE" w:rsidRPr="00040FBE">
        <w:rPr>
          <w:rFonts w:hint="eastAsia"/>
          <w:color w:val="000000" w:themeColor="text1"/>
          <w:lang w:eastAsia="zh-TW"/>
        </w:rPr>
        <w:t>顯示為[F]</w:t>
      </w:r>
      <w:bookmarkStart w:id="0" w:name="_Hlk133220703"/>
      <w:r w:rsidR="00040FBE" w:rsidRPr="00040FBE">
        <w:rPr>
          <w:rFonts w:hint="eastAsia"/>
          <w:color w:val="000000" w:themeColor="text1"/>
          <w:lang w:eastAsia="zh-TW"/>
        </w:rPr>
        <w:t>。</w:t>
      </w:r>
      <w:r w:rsidR="007C6EEB" w:rsidRPr="00040FBE">
        <w:rPr>
          <w:rFonts w:hint="eastAsia"/>
          <w:color w:val="000000" w:themeColor="text1"/>
          <w:lang w:eastAsia="zh-TW"/>
        </w:rPr>
        <w:t>欲放棄修習者</w:t>
      </w:r>
      <w:bookmarkStart w:id="1" w:name="_GoBack"/>
      <w:bookmarkEnd w:id="1"/>
      <w:r w:rsidR="007C6EEB" w:rsidRPr="00040FBE">
        <w:rPr>
          <w:rFonts w:hint="eastAsia"/>
          <w:color w:val="000000" w:themeColor="text1"/>
          <w:lang w:eastAsia="zh-TW"/>
        </w:rPr>
        <w:t>依照本校</w:t>
      </w:r>
      <w:r w:rsidR="00E27C54" w:rsidRPr="00040FBE">
        <w:rPr>
          <w:rFonts w:hint="eastAsia"/>
          <w:color w:val="000000" w:themeColor="text1"/>
          <w:lang w:eastAsia="zh-TW"/>
        </w:rPr>
        <w:t>退選</w:t>
      </w:r>
      <w:proofErr w:type="gramStart"/>
      <w:r w:rsidR="00E27C54" w:rsidRPr="00040FBE">
        <w:rPr>
          <w:rFonts w:hint="eastAsia"/>
          <w:color w:val="000000" w:themeColor="text1"/>
          <w:lang w:eastAsia="zh-TW"/>
        </w:rPr>
        <w:t>與停修規定</w:t>
      </w:r>
      <w:proofErr w:type="gramEnd"/>
      <w:r w:rsidR="007C6EEB" w:rsidRPr="00040FBE">
        <w:rPr>
          <w:rFonts w:hint="eastAsia"/>
          <w:color w:val="000000" w:themeColor="text1"/>
          <w:lang w:eastAsia="zh-TW"/>
        </w:rPr>
        <w:t>辦理</w:t>
      </w:r>
      <w:r w:rsidR="00E90311" w:rsidRPr="00040FBE">
        <w:rPr>
          <w:rFonts w:hint="eastAsia"/>
          <w:color w:val="000000" w:themeColor="text1"/>
          <w:lang w:eastAsia="zh-TW"/>
        </w:rPr>
        <w:t>。</w:t>
      </w:r>
      <w:bookmarkEnd w:id="0"/>
    </w:p>
    <w:p w14:paraId="4D2BAEE5" w14:textId="2084CED5" w:rsidR="00E90311" w:rsidRPr="00C04FAE" w:rsidRDefault="00C04FAE" w:rsidP="00E90311">
      <w:pPr>
        <w:pStyle w:val="a3"/>
        <w:numPr>
          <w:ilvl w:val="0"/>
          <w:numId w:val="4"/>
        </w:numPr>
        <w:spacing w:before="14" w:line="274" w:lineRule="auto"/>
        <w:ind w:right="304"/>
        <w:jc w:val="both"/>
        <w:rPr>
          <w:color w:val="000000" w:themeColor="text1"/>
          <w:spacing w:val="-15"/>
          <w:lang w:eastAsia="zh-TW"/>
        </w:rPr>
      </w:pPr>
      <w:r w:rsidRPr="00BF0042">
        <w:rPr>
          <w:rFonts w:hint="eastAsia"/>
          <w:color w:val="000000" w:themeColor="text1"/>
          <w:lang w:eastAsia="zh-TW"/>
        </w:rPr>
        <w:t>自主學習通識課程以</w:t>
      </w:r>
      <w:proofErr w:type="gramStart"/>
      <w:r w:rsidR="00C976B4" w:rsidRPr="00BF0042">
        <w:rPr>
          <w:rFonts w:hint="eastAsia"/>
          <w:color w:val="000000" w:themeColor="text1"/>
          <w:lang w:eastAsia="zh-TW"/>
        </w:rPr>
        <w:t>採</w:t>
      </w:r>
      <w:proofErr w:type="gramEnd"/>
      <w:r w:rsidR="00C976B4" w:rsidRPr="00BF0042">
        <w:rPr>
          <w:rFonts w:hint="eastAsia"/>
          <w:color w:val="000000" w:themeColor="text1"/>
          <w:lang w:eastAsia="zh-TW"/>
        </w:rPr>
        <w:t>認</w:t>
      </w:r>
      <w:r w:rsidR="00E90311" w:rsidRPr="00BF0042">
        <w:rPr>
          <w:rFonts w:ascii="Times New Roman" w:eastAsia="Times New Roman" w:hAnsi="Times New Roman" w:cs="Times New Roman"/>
          <w:color w:val="000000" w:themeColor="text1"/>
          <w:lang w:eastAsia="zh-TW"/>
        </w:rPr>
        <w:t>2</w:t>
      </w:r>
      <w:r w:rsidR="00E90311" w:rsidRPr="00BF0042">
        <w:rPr>
          <w:rFonts w:hint="eastAsia"/>
          <w:color w:val="000000" w:themeColor="text1"/>
          <w:lang w:eastAsia="zh-TW"/>
        </w:rPr>
        <w:t>學分</w:t>
      </w:r>
      <w:r w:rsidRPr="00BF0042">
        <w:rPr>
          <w:rFonts w:hint="eastAsia"/>
          <w:color w:val="000000" w:themeColor="text1"/>
          <w:lang w:eastAsia="zh-TW"/>
        </w:rPr>
        <w:t>為上限</w:t>
      </w:r>
      <w:r w:rsidR="00E90311" w:rsidRPr="00BF0042">
        <w:rPr>
          <w:rFonts w:hint="eastAsia"/>
          <w:color w:val="000000" w:themeColor="text1"/>
          <w:lang w:eastAsia="zh-TW"/>
        </w:rPr>
        <w:t>，</w:t>
      </w:r>
      <w:r w:rsidR="00E90311" w:rsidRPr="00C04FAE">
        <w:rPr>
          <w:rFonts w:hint="eastAsia"/>
          <w:color w:val="000000" w:themeColor="text1"/>
          <w:lang w:eastAsia="zh-TW"/>
        </w:rPr>
        <w:t>只</w:t>
      </w:r>
      <w:proofErr w:type="gramStart"/>
      <w:r w:rsidR="00E90311" w:rsidRPr="00C04FAE">
        <w:rPr>
          <w:rFonts w:hint="eastAsia"/>
          <w:color w:val="000000" w:themeColor="text1"/>
          <w:lang w:eastAsia="zh-TW"/>
        </w:rPr>
        <w:t>採</w:t>
      </w:r>
      <w:proofErr w:type="gramEnd"/>
      <w:r w:rsidR="00E90311" w:rsidRPr="00C04FAE">
        <w:rPr>
          <w:rFonts w:hint="eastAsia"/>
          <w:color w:val="000000" w:themeColor="text1"/>
          <w:lang w:eastAsia="zh-TW"/>
        </w:rPr>
        <w:t>認素養通識任</w:t>
      </w:r>
      <w:proofErr w:type="gramStart"/>
      <w:r w:rsidR="00E90311" w:rsidRPr="00C04FAE">
        <w:rPr>
          <w:rFonts w:hint="eastAsia"/>
          <w:color w:val="000000" w:themeColor="text1"/>
          <w:lang w:eastAsia="zh-TW"/>
        </w:rPr>
        <w:t>一</w:t>
      </w:r>
      <w:proofErr w:type="gramEnd"/>
      <w:r w:rsidR="00E90311" w:rsidRPr="00C04FAE">
        <w:rPr>
          <w:rFonts w:hint="eastAsia"/>
          <w:color w:val="000000" w:themeColor="text1"/>
          <w:lang w:eastAsia="zh-TW"/>
        </w:rPr>
        <w:t>領域。</w:t>
      </w:r>
    </w:p>
    <w:p w14:paraId="6CC9B151" w14:textId="59EB43BE" w:rsidR="00A30DB8" w:rsidRPr="00C04FAE" w:rsidRDefault="00E769D1">
      <w:pPr>
        <w:pStyle w:val="a3"/>
        <w:tabs>
          <w:tab w:val="left" w:pos="1066"/>
        </w:tabs>
        <w:spacing w:before="10"/>
        <w:rPr>
          <w:lang w:eastAsia="zh-TW"/>
        </w:rPr>
      </w:pPr>
      <w:r w:rsidRPr="00C04FAE">
        <w:rPr>
          <w:lang w:eastAsia="zh-TW"/>
        </w:rPr>
        <w:t>第</w:t>
      </w:r>
      <w:r w:rsidR="006127D9" w:rsidRPr="00C04FAE">
        <w:rPr>
          <w:rFonts w:hint="eastAsia"/>
          <w:lang w:eastAsia="zh-TW"/>
        </w:rPr>
        <w:t>七</w:t>
      </w:r>
      <w:r w:rsidRPr="00C04FAE">
        <w:rPr>
          <w:lang w:eastAsia="zh-TW"/>
        </w:rPr>
        <w:t>條</w:t>
      </w:r>
      <w:r w:rsidRPr="00C04FAE">
        <w:rPr>
          <w:lang w:eastAsia="zh-TW"/>
        </w:rPr>
        <w:tab/>
      </w:r>
      <w:r w:rsidR="00E90311" w:rsidRPr="00C04FAE">
        <w:rPr>
          <w:rFonts w:hint="eastAsia"/>
          <w:lang w:eastAsia="zh-TW"/>
        </w:rPr>
        <w:t>指導</w:t>
      </w:r>
      <w:r w:rsidR="00E5419E" w:rsidRPr="00C04FAE">
        <w:rPr>
          <w:rFonts w:hint="eastAsia"/>
          <w:lang w:eastAsia="zh-TW"/>
        </w:rPr>
        <w:t>教師</w:t>
      </w:r>
      <w:r w:rsidR="00A30DB8" w:rsidRPr="00C04FAE">
        <w:rPr>
          <w:rFonts w:hint="eastAsia"/>
          <w:lang w:eastAsia="zh-TW"/>
        </w:rPr>
        <w:t>鐘點</w:t>
      </w:r>
      <w:r w:rsidR="00623D4F">
        <w:rPr>
          <w:rFonts w:hint="eastAsia"/>
          <w:lang w:eastAsia="zh-TW"/>
        </w:rPr>
        <w:t>及相關費用</w:t>
      </w:r>
      <w:r w:rsidR="00776F26" w:rsidRPr="00C04FAE">
        <w:rPr>
          <w:rFonts w:hint="eastAsia"/>
          <w:lang w:eastAsia="zh-TW"/>
        </w:rPr>
        <w:t>悉</w:t>
      </w:r>
      <w:r w:rsidR="00A30DB8" w:rsidRPr="00C04FAE">
        <w:rPr>
          <w:rFonts w:hint="eastAsia"/>
          <w:lang w:eastAsia="zh-TW"/>
        </w:rPr>
        <w:t>依本校相關規定辦理。</w:t>
      </w:r>
    </w:p>
    <w:p w14:paraId="10A4629F" w14:textId="5CF0F4E3" w:rsidR="002F0B02" w:rsidRPr="00C04FAE" w:rsidRDefault="00A30DB8">
      <w:pPr>
        <w:pStyle w:val="a3"/>
        <w:tabs>
          <w:tab w:val="left" w:pos="1066"/>
        </w:tabs>
        <w:spacing w:before="10"/>
        <w:rPr>
          <w:lang w:eastAsia="zh-TW"/>
        </w:rPr>
      </w:pPr>
      <w:r w:rsidRPr="00C04FAE">
        <w:rPr>
          <w:rFonts w:hint="eastAsia"/>
          <w:lang w:eastAsia="zh-TW"/>
        </w:rPr>
        <w:t>第</w:t>
      </w:r>
      <w:r w:rsidR="006127D9" w:rsidRPr="00C04FAE">
        <w:rPr>
          <w:rFonts w:hint="eastAsia"/>
          <w:lang w:eastAsia="zh-TW"/>
        </w:rPr>
        <w:t>八</w:t>
      </w:r>
      <w:r w:rsidRPr="00C04FAE">
        <w:rPr>
          <w:rFonts w:hint="eastAsia"/>
          <w:lang w:eastAsia="zh-TW"/>
        </w:rPr>
        <w:t xml:space="preserve">條  </w:t>
      </w:r>
      <w:r w:rsidR="00E769D1" w:rsidRPr="00C04FAE">
        <w:rPr>
          <w:lang w:eastAsia="zh-TW"/>
        </w:rPr>
        <w:t>本要點若有未盡事宜，悉依本校相關規定辦理。</w:t>
      </w:r>
    </w:p>
    <w:p w14:paraId="0D681A59" w14:textId="22EF8F32" w:rsidR="002F0B02" w:rsidRPr="00C04FAE" w:rsidRDefault="00E769D1" w:rsidP="00C544CA">
      <w:pPr>
        <w:pStyle w:val="a3"/>
        <w:tabs>
          <w:tab w:val="left" w:pos="1066"/>
        </w:tabs>
        <w:spacing w:before="50"/>
        <w:rPr>
          <w:lang w:eastAsia="zh-TW"/>
        </w:rPr>
      </w:pPr>
      <w:r w:rsidRPr="00C04FAE">
        <w:rPr>
          <w:lang w:eastAsia="zh-TW"/>
        </w:rPr>
        <w:t>第</w:t>
      </w:r>
      <w:r w:rsidR="006127D9" w:rsidRPr="00C04FAE">
        <w:rPr>
          <w:rFonts w:hint="eastAsia"/>
          <w:lang w:eastAsia="zh-TW"/>
        </w:rPr>
        <w:t>九</w:t>
      </w:r>
      <w:r w:rsidRPr="00C04FAE">
        <w:rPr>
          <w:lang w:eastAsia="zh-TW"/>
        </w:rPr>
        <w:t>條</w:t>
      </w:r>
      <w:r w:rsidRPr="00C04FAE">
        <w:rPr>
          <w:lang w:eastAsia="zh-TW"/>
        </w:rPr>
        <w:tab/>
        <w:t>本要點經通識教育課程委員會通過，陳請校長核定後施行，修正時亦同。</w:t>
      </w:r>
    </w:p>
    <w:p w14:paraId="10E93DF8" w14:textId="77777777" w:rsidR="00F215BB" w:rsidRPr="00C04FAE" w:rsidRDefault="00F215BB" w:rsidP="00C544CA">
      <w:pPr>
        <w:pStyle w:val="a3"/>
        <w:tabs>
          <w:tab w:val="left" w:pos="1066"/>
        </w:tabs>
        <w:spacing w:before="50"/>
        <w:rPr>
          <w:lang w:eastAsia="zh-TW"/>
        </w:rPr>
      </w:pPr>
    </w:p>
    <w:p w14:paraId="6DC77EBA" w14:textId="77777777" w:rsidR="002F0B02" w:rsidRPr="00C04FAE" w:rsidRDefault="002F0B02">
      <w:pPr>
        <w:spacing w:line="200" w:lineRule="exact"/>
        <w:rPr>
          <w:sz w:val="20"/>
          <w:szCs w:val="20"/>
          <w:lang w:eastAsia="zh-TW"/>
        </w:rPr>
      </w:pPr>
    </w:p>
    <w:sectPr w:rsidR="002F0B02" w:rsidRPr="00C04FAE">
      <w:type w:val="continuous"/>
      <w:pgSz w:w="11907" w:h="16840"/>
      <w:pgMar w:top="840" w:right="60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4C15EE" w14:textId="77777777" w:rsidR="0076057D" w:rsidRDefault="0076057D" w:rsidP="00744A2D">
      <w:r>
        <w:separator/>
      </w:r>
    </w:p>
  </w:endnote>
  <w:endnote w:type="continuationSeparator" w:id="0">
    <w:p w14:paraId="6E6A4935" w14:textId="77777777" w:rsidR="0076057D" w:rsidRDefault="0076057D" w:rsidP="00744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0DE1E8" w14:textId="77777777" w:rsidR="0076057D" w:rsidRDefault="0076057D" w:rsidP="00744A2D">
      <w:r>
        <w:separator/>
      </w:r>
    </w:p>
  </w:footnote>
  <w:footnote w:type="continuationSeparator" w:id="0">
    <w:p w14:paraId="0889C94D" w14:textId="77777777" w:rsidR="0076057D" w:rsidRDefault="0076057D" w:rsidP="00744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37289"/>
    <w:multiLevelType w:val="hybridMultilevel"/>
    <w:tmpl w:val="EE18BD58"/>
    <w:lvl w:ilvl="0" w:tplc="DBDE7488">
      <w:start w:val="1"/>
      <w:numFmt w:val="taiwaneseCountingThousand"/>
      <w:lvlText w:val="%1、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1">
    <w:nsid w:val="56501638"/>
    <w:multiLevelType w:val="hybridMultilevel"/>
    <w:tmpl w:val="EC1A371E"/>
    <w:lvl w:ilvl="0" w:tplc="5EF8B582">
      <w:start w:val="1"/>
      <w:numFmt w:val="taiwaneseCountingThousand"/>
      <w:lvlText w:val="%1、"/>
      <w:lvlJc w:val="left"/>
      <w:pPr>
        <w:ind w:left="16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1" w:hanging="480"/>
      </w:pPr>
    </w:lvl>
    <w:lvl w:ilvl="2" w:tplc="0409001B" w:tentative="1">
      <w:start w:val="1"/>
      <w:numFmt w:val="lowerRoman"/>
      <w:lvlText w:val="%3."/>
      <w:lvlJc w:val="right"/>
      <w:pPr>
        <w:ind w:left="2571" w:hanging="480"/>
      </w:pPr>
    </w:lvl>
    <w:lvl w:ilvl="3" w:tplc="0409000F" w:tentative="1">
      <w:start w:val="1"/>
      <w:numFmt w:val="decimal"/>
      <w:lvlText w:val="%4."/>
      <w:lvlJc w:val="left"/>
      <w:pPr>
        <w:ind w:left="30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1" w:hanging="480"/>
      </w:pPr>
    </w:lvl>
    <w:lvl w:ilvl="5" w:tplc="0409001B" w:tentative="1">
      <w:start w:val="1"/>
      <w:numFmt w:val="lowerRoman"/>
      <w:lvlText w:val="%6."/>
      <w:lvlJc w:val="right"/>
      <w:pPr>
        <w:ind w:left="4011" w:hanging="480"/>
      </w:pPr>
    </w:lvl>
    <w:lvl w:ilvl="6" w:tplc="0409000F" w:tentative="1">
      <w:start w:val="1"/>
      <w:numFmt w:val="decimal"/>
      <w:lvlText w:val="%7."/>
      <w:lvlJc w:val="left"/>
      <w:pPr>
        <w:ind w:left="44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1" w:hanging="480"/>
      </w:pPr>
    </w:lvl>
    <w:lvl w:ilvl="8" w:tplc="0409001B" w:tentative="1">
      <w:start w:val="1"/>
      <w:numFmt w:val="lowerRoman"/>
      <w:lvlText w:val="%9."/>
      <w:lvlJc w:val="right"/>
      <w:pPr>
        <w:ind w:left="5451" w:hanging="480"/>
      </w:pPr>
    </w:lvl>
  </w:abstractNum>
  <w:abstractNum w:abstractNumId="2">
    <w:nsid w:val="6E685587"/>
    <w:multiLevelType w:val="hybridMultilevel"/>
    <w:tmpl w:val="BB58A2E0"/>
    <w:lvl w:ilvl="0" w:tplc="6486EB26">
      <w:start w:val="1"/>
      <w:numFmt w:val="taiwaneseCountingThousand"/>
      <w:lvlText w:val="%1、"/>
      <w:lvlJc w:val="left"/>
      <w:pPr>
        <w:ind w:left="1951" w:hanging="510"/>
      </w:pPr>
      <w:rPr>
        <w:rFonts w:ascii="標楷體" w:eastAsia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1" w:hanging="480"/>
      </w:pPr>
    </w:lvl>
    <w:lvl w:ilvl="2" w:tplc="0409001B" w:tentative="1">
      <w:start w:val="1"/>
      <w:numFmt w:val="lowerRoman"/>
      <w:lvlText w:val="%3."/>
      <w:lvlJc w:val="right"/>
      <w:pPr>
        <w:ind w:left="2881" w:hanging="480"/>
      </w:pPr>
    </w:lvl>
    <w:lvl w:ilvl="3" w:tplc="0409000F" w:tentative="1">
      <w:start w:val="1"/>
      <w:numFmt w:val="decimal"/>
      <w:lvlText w:val="%4."/>
      <w:lvlJc w:val="left"/>
      <w:pPr>
        <w:ind w:left="33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1" w:hanging="480"/>
      </w:pPr>
    </w:lvl>
    <w:lvl w:ilvl="5" w:tplc="0409001B" w:tentative="1">
      <w:start w:val="1"/>
      <w:numFmt w:val="lowerRoman"/>
      <w:lvlText w:val="%6."/>
      <w:lvlJc w:val="right"/>
      <w:pPr>
        <w:ind w:left="4321" w:hanging="480"/>
      </w:pPr>
    </w:lvl>
    <w:lvl w:ilvl="6" w:tplc="0409000F" w:tentative="1">
      <w:start w:val="1"/>
      <w:numFmt w:val="decimal"/>
      <w:lvlText w:val="%7."/>
      <w:lvlJc w:val="left"/>
      <w:pPr>
        <w:ind w:left="48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1" w:hanging="480"/>
      </w:pPr>
    </w:lvl>
    <w:lvl w:ilvl="8" w:tplc="0409001B" w:tentative="1">
      <w:start w:val="1"/>
      <w:numFmt w:val="lowerRoman"/>
      <w:lvlText w:val="%9."/>
      <w:lvlJc w:val="right"/>
      <w:pPr>
        <w:ind w:left="5761" w:hanging="480"/>
      </w:pPr>
    </w:lvl>
  </w:abstractNum>
  <w:abstractNum w:abstractNumId="3">
    <w:nsid w:val="726278F1"/>
    <w:multiLevelType w:val="hybridMultilevel"/>
    <w:tmpl w:val="EC1A371E"/>
    <w:lvl w:ilvl="0" w:tplc="5EF8B582">
      <w:start w:val="1"/>
      <w:numFmt w:val="taiwaneseCountingThousand"/>
      <w:lvlText w:val="%1、"/>
      <w:lvlJc w:val="left"/>
      <w:pPr>
        <w:ind w:left="16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1" w:hanging="480"/>
      </w:pPr>
    </w:lvl>
    <w:lvl w:ilvl="2" w:tplc="0409001B" w:tentative="1">
      <w:start w:val="1"/>
      <w:numFmt w:val="lowerRoman"/>
      <w:lvlText w:val="%3."/>
      <w:lvlJc w:val="right"/>
      <w:pPr>
        <w:ind w:left="2571" w:hanging="480"/>
      </w:pPr>
    </w:lvl>
    <w:lvl w:ilvl="3" w:tplc="0409000F" w:tentative="1">
      <w:start w:val="1"/>
      <w:numFmt w:val="decimal"/>
      <w:lvlText w:val="%4."/>
      <w:lvlJc w:val="left"/>
      <w:pPr>
        <w:ind w:left="30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1" w:hanging="480"/>
      </w:pPr>
    </w:lvl>
    <w:lvl w:ilvl="5" w:tplc="0409001B" w:tentative="1">
      <w:start w:val="1"/>
      <w:numFmt w:val="lowerRoman"/>
      <w:lvlText w:val="%6."/>
      <w:lvlJc w:val="right"/>
      <w:pPr>
        <w:ind w:left="4011" w:hanging="480"/>
      </w:pPr>
    </w:lvl>
    <w:lvl w:ilvl="6" w:tplc="0409000F" w:tentative="1">
      <w:start w:val="1"/>
      <w:numFmt w:val="decimal"/>
      <w:lvlText w:val="%7."/>
      <w:lvlJc w:val="left"/>
      <w:pPr>
        <w:ind w:left="44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1" w:hanging="480"/>
      </w:pPr>
    </w:lvl>
    <w:lvl w:ilvl="8" w:tplc="0409001B" w:tentative="1">
      <w:start w:val="1"/>
      <w:numFmt w:val="lowerRoman"/>
      <w:lvlText w:val="%9."/>
      <w:lvlJc w:val="right"/>
      <w:pPr>
        <w:ind w:left="5451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B02"/>
    <w:rsid w:val="0000226F"/>
    <w:rsid w:val="00022C86"/>
    <w:rsid w:val="00031D79"/>
    <w:rsid w:val="000327D7"/>
    <w:rsid w:val="00036269"/>
    <w:rsid w:val="00040FBE"/>
    <w:rsid w:val="0008394E"/>
    <w:rsid w:val="00091D3B"/>
    <w:rsid w:val="00096099"/>
    <w:rsid w:val="000A2C28"/>
    <w:rsid w:val="000B34EF"/>
    <w:rsid w:val="000E3F41"/>
    <w:rsid w:val="000F1774"/>
    <w:rsid w:val="0013243E"/>
    <w:rsid w:val="00133DB8"/>
    <w:rsid w:val="001447C6"/>
    <w:rsid w:val="0015601A"/>
    <w:rsid w:val="00173E22"/>
    <w:rsid w:val="001A031E"/>
    <w:rsid w:val="001C1E37"/>
    <w:rsid w:val="001F544C"/>
    <w:rsid w:val="00202589"/>
    <w:rsid w:val="002027B3"/>
    <w:rsid w:val="00250920"/>
    <w:rsid w:val="00251728"/>
    <w:rsid w:val="00267E66"/>
    <w:rsid w:val="00274306"/>
    <w:rsid w:val="00294EC6"/>
    <w:rsid w:val="002A0133"/>
    <w:rsid w:val="002D143E"/>
    <w:rsid w:val="002D522B"/>
    <w:rsid w:val="002F0B02"/>
    <w:rsid w:val="00320F2B"/>
    <w:rsid w:val="00334172"/>
    <w:rsid w:val="00342105"/>
    <w:rsid w:val="00347B8E"/>
    <w:rsid w:val="00360895"/>
    <w:rsid w:val="00382318"/>
    <w:rsid w:val="00396EA6"/>
    <w:rsid w:val="003A701C"/>
    <w:rsid w:val="003C53C1"/>
    <w:rsid w:val="003E6F05"/>
    <w:rsid w:val="0040699C"/>
    <w:rsid w:val="004135CC"/>
    <w:rsid w:val="004542DC"/>
    <w:rsid w:val="00456488"/>
    <w:rsid w:val="004C087D"/>
    <w:rsid w:val="004C784E"/>
    <w:rsid w:val="004F75A5"/>
    <w:rsid w:val="005048FA"/>
    <w:rsid w:val="00531638"/>
    <w:rsid w:val="00551847"/>
    <w:rsid w:val="00574D45"/>
    <w:rsid w:val="0059411F"/>
    <w:rsid w:val="006127D9"/>
    <w:rsid w:val="00621E83"/>
    <w:rsid w:val="00623D4F"/>
    <w:rsid w:val="00680BA0"/>
    <w:rsid w:val="006822DD"/>
    <w:rsid w:val="006D6DC4"/>
    <w:rsid w:val="006E273A"/>
    <w:rsid w:val="00701C7A"/>
    <w:rsid w:val="007049E1"/>
    <w:rsid w:val="007056CE"/>
    <w:rsid w:val="00731DB1"/>
    <w:rsid w:val="00744A2D"/>
    <w:rsid w:val="00745E31"/>
    <w:rsid w:val="0076057D"/>
    <w:rsid w:val="00776F26"/>
    <w:rsid w:val="007851A2"/>
    <w:rsid w:val="007A7DDE"/>
    <w:rsid w:val="007C6EEB"/>
    <w:rsid w:val="00813B8C"/>
    <w:rsid w:val="008C0B31"/>
    <w:rsid w:val="008E740F"/>
    <w:rsid w:val="008F4B0A"/>
    <w:rsid w:val="008F55AA"/>
    <w:rsid w:val="00914A76"/>
    <w:rsid w:val="0092032E"/>
    <w:rsid w:val="00937350"/>
    <w:rsid w:val="00956654"/>
    <w:rsid w:val="009B0D34"/>
    <w:rsid w:val="009E363C"/>
    <w:rsid w:val="00A30DB8"/>
    <w:rsid w:val="00A3117E"/>
    <w:rsid w:val="00A31B1C"/>
    <w:rsid w:val="00A4260B"/>
    <w:rsid w:val="00A44C58"/>
    <w:rsid w:val="00A45E25"/>
    <w:rsid w:val="00A50AF7"/>
    <w:rsid w:val="00A91F90"/>
    <w:rsid w:val="00AA3B0B"/>
    <w:rsid w:val="00AB6609"/>
    <w:rsid w:val="00AF3BEE"/>
    <w:rsid w:val="00AF5BFC"/>
    <w:rsid w:val="00B1711C"/>
    <w:rsid w:val="00B27A5F"/>
    <w:rsid w:val="00B63623"/>
    <w:rsid w:val="00B7098F"/>
    <w:rsid w:val="00BB79A0"/>
    <w:rsid w:val="00BC1B07"/>
    <w:rsid w:val="00BF0042"/>
    <w:rsid w:val="00BF25DD"/>
    <w:rsid w:val="00C04FAE"/>
    <w:rsid w:val="00C07638"/>
    <w:rsid w:val="00C26B13"/>
    <w:rsid w:val="00C357B1"/>
    <w:rsid w:val="00C544CA"/>
    <w:rsid w:val="00C63DFD"/>
    <w:rsid w:val="00C976B4"/>
    <w:rsid w:val="00CD00F0"/>
    <w:rsid w:val="00D43720"/>
    <w:rsid w:val="00D90BEC"/>
    <w:rsid w:val="00D93BDD"/>
    <w:rsid w:val="00DE2C87"/>
    <w:rsid w:val="00DF3C63"/>
    <w:rsid w:val="00E058C6"/>
    <w:rsid w:val="00E27C54"/>
    <w:rsid w:val="00E5419E"/>
    <w:rsid w:val="00E769D1"/>
    <w:rsid w:val="00E85D95"/>
    <w:rsid w:val="00E90311"/>
    <w:rsid w:val="00EE76CF"/>
    <w:rsid w:val="00F02371"/>
    <w:rsid w:val="00F04BCC"/>
    <w:rsid w:val="00F14DE5"/>
    <w:rsid w:val="00F1698F"/>
    <w:rsid w:val="00F215BB"/>
    <w:rsid w:val="00F25B70"/>
    <w:rsid w:val="00F47CF8"/>
    <w:rsid w:val="00F813DE"/>
    <w:rsid w:val="00F92087"/>
    <w:rsid w:val="00FC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4302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44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44A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44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44A2D"/>
    <w:rPr>
      <w:sz w:val="20"/>
      <w:szCs w:val="20"/>
    </w:rPr>
  </w:style>
  <w:style w:type="character" w:customStyle="1" w:styleId="fontstyle01">
    <w:name w:val="fontstyle01"/>
    <w:basedOn w:val="a0"/>
    <w:rsid w:val="00D90BEC"/>
    <w:rPr>
      <w:rFonts w:ascii="DFKaiShu-SB-Estd-BF" w:hAnsi="DFKaiShu-SB-Estd-BF" w:hint="default"/>
      <w:b w:val="0"/>
      <w:bCs w:val="0"/>
      <w:i w:val="0"/>
      <w:iCs w:val="0"/>
      <w:color w:val="00000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1A031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A031E"/>
  </w:style>
  <w:style w:type="character" w:customStyle="1" w:styleId="ab">
    <w:name w:val="註解文字 字元"/>
    <w:basedOn w:val="a0"/>
    <w:link w:val="aa"/>
    <w:uiPriority w:val="99"/>
    <w:semiHidden/>
    <w:rsid w:val="001A031E"/>
  </w:style>
  <w:style w:type="paragraph" w:styleId="ac">
    <w:name w:val="annotation subject"/>
    <w:basedOn w:val="aa"/>
    <w:next w:val="aa"/>
    <w:link w:val="ad"/>
    <w:uiPriority w:val="99"/>
    <w:semiHidden/>
    <w:unhideWhenUsed/>
    <w:rsid w:val="001A031E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1A031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A03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1A031E"/>
    <w:rPr>
      <w:rFonts w:asciiTheme="majorHAnsi" w:eastAsiaTheme="majorEastAsia" w:hAnsiTheme="majorHAnsi" w:cstheme="majorBidi"/>
      <w:sz w:val="18"/>
      <w:szCs w:val="18"/>
    </w:rPr>
  </w:style>
  <w:style w:type="character" w:customStyle="1" w:styleId="fontstyle11">
    <w:name w:val="fontstyle11"/>
    <w:basedOn w:val="a0"/>
    <w:rsid w:val="00F215B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0">
    <w:name w:val="Revision"/>
    <w:hidden/>
    <w:uiPriority w:val="99"/>
    <w:semiHidden/>
    <w:rsid w:val="00EE76CF"/>
    <w:pPr>
      <w:widowControl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44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44A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44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44A2D"/>
    <w:rPr>
      <w:sz w:val="20"/>
      <w:szCs w:val="20"/>
    </w:rPr>
  </w:style>
  <w:style w:type="character" w:customStyle="1" w:styleId="fontstyle01">
    <w:name w:val="fontstyle01"/>
    <w:basedOn w:val="a0"/>
    <w:rsid w:val="00D90BEC"/>
    <w:rPr>
      <w:rFonts w:ascii="DFKaiShu-SB-Estd-BF" w:hAnsi="DFKaiShu-SB-Estd-BF" w:hint="default"/>
      <w:b w:val="0"/>
      <w:bCs w:val="0"/>
      <w:i w:val="0"/>
      <w:iCs w:val="0"/>
      <w:color w:val="00000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1A031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A031E"/>
  </w:style>
  <w:style w:type="character" w:customStyle="1" w:styleId="ab">
    <w:name w:val="註解文字 字元"/>
    <w:basedOn w:val="a0"/>
    <w:link w:val="aa"/>
    <w:uiPriority w:val="99"/>
    <w:semiHidden/>
    <w:rsid w:val="001A031E"/>
  </w:style>
  <w:style w:type="paragraph" w:styleId="ac">
    <w:name w:val="annotation subject"/>
    <w:basedOn w:val="aa"/>
    <w:next w:val="aa"/>
    <w:link w:val="ad"/>
    <w:uiPriority w:val="99"/>
    <w:semiHidden/>
    <w:unhideWhenUsed/>
    <w:rsid w:val="001A031E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1A031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A03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1A031E"/>
    <w:rPr>
      <w:rFonts w:asciiTheme="majorHAnsi" w:eastAsiaTheme="majorEastAsia" w:hAnsiTheme="majorHAnsi" w:cstheme="majorBidi"/>
      <w:sz w:val="18"/>
      <w:szCs w:val="18"/>
    </w:rPr>
  </w:style>
  <w:style w:type="character" w:customStyle="1" w:styleId="fontstyle11">
    <w:name w:val="fontstyle11"/>
    <w:basedOn w:val="a0"/>
    <w:rsid w:val="00F215B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0">
    <w:name w:val="Revision"/>
    <w:hidden/>
    <w:uiPriority w:val="99"/>
    <w:semiHidden/>
    <w:rsid w:val="00EE76CF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Albee Tseng</dc:creator>
  <cp:lastModifiedBy>user</cp:lastModifiedBy>
  <cp:revision>2</cp:revision>
  <cp:lastPrinted>2023-04-14T02:59:00Z</cp:lastPrinted>
  <dcterms:created xsi:type="dcterms:W3CDTF">2023-05-25T06:25:00Z</dcterms:created>
  <dcterms:modified xsi:type="dcterms:W3CDTF">2023-05-25T06:25:00Z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2020-05-21T00:00:00Z</vt:filetime>
  </property>
  <property fmtid="{D5CDD505-2E9C-101B-9397-08002B2CF9AE}" pid="3" name="LastSaved">
    <vt:filetime>2023-04-06T00:00:00Z</vt:filetime>
  </property>
</Properties>
</file>